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716A" w14:textId="77777777" w:rsidR="003D366C" w:rsidRDefault="00B74D54">
      <w:pPr>
        <w:pStyle w:val="BodyText"/>
        <w:spacing w:before="63"/>
        <w:ind w:left="101" w:firstLine="0"/>
      </w:pPr>
      <w:r>
        <w:t>[In</w:t>
      </w:r>
      <w:r>
        <w:rPr>
          <w:spacing w:val="-3"/>
        </w:rPr>
        <w:t xml:space="preserve"> </w:t>
      </w:r>
      <w:r>
        <w:rPr>
          <w:spacing w:val="-2"/>
        </w:rPr>
        <w:t>Confidence]</w:t>
      </w:r>
    </w:p>
    <w:p w14:paraId="5817B3EB" w14:textId="77777777" w:rsidR="003D366C" w:rsidRDefault="00B74D54">
      <w:pPr>
        <w:pStyle w:val="BodyText"/>
        <w:spacing w:before="182" w:line="398" w:lineRule="auto"/>
        <w:ind w:left="101" w:right="1793" w:firstLine="0"/>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Social</w:t>
      </w:r>
      <w:r>
        <w:rPr>
          <w:spacing w:val="-5"/>
        </w:rPr>
        <w:t xml:space="preserve"> </w:t>
      </w:r>
      <w:r>
        <w:t>Development</w:t>
      </w:r>
      <w:r>
        <w:rPr>
          <w:spacing w:val="-8"/>
        </w:rPr>
        <w:t xml:space="preserve"> </w:t>
      </w:r>
      <w:r>
        <w:t>and</w:t>
      </w:r>
      <w:r>
        <w:rPr>
          <w:spacing w:val="-5"/>
        </w:rPr>
        <w:t xml:space="preserve"> </w:t>
      </w:r>
      <w:r>
        <w:t>Employment Cabinet Expenditure and Regulatory Review Committee</w:t>
      </w:r>
    </w:p>
    <w:p w14:paraId="205E11FE" w14:textId="77777777" w:rsidR="003D366C" w:rsidRDefault="00B74D54">
      <w:pPr>
        <w:pStyle w:val="Title"/>
      </w:pPr>
      <w:bookmarkStart w:id="0" w:name="Te_Haoroa_Programme:_Ministry_of_Social_"/>
      <w:bookmarkEnd w:id="0"/>
      <w:r>
        <w:t>Te</w:t>
      </w:r>
      <w:r>
        <w:rPr>
          <w:spacing w:val="-7"/>
        </w:rPr>
        <w:t xml:space="preserve"> </w:t>
      </w:r>
      <w:r>
        <w:t>Haoroa</w:t>
      </w:r>
      <w:r>
        <w:rPr>
          <w:spacing w:val="-7"/>
        </w:rPr>
        <w:t xml:space="preserve"> </w:t>
      </w:r>
      <w:r>
        <w:t>Programme:</w:t>
      </w:r>
      <w:r>
        <w:rPr>
          <w:spacing w:val="-7"/>
        </w:rPr>
        <w:t xml:space="preserve"> </w:t>
      </w:r>
      <w:r>
        <w:t>Ministry</w:t>
      </w:r>
      <w:r>
        <w:rPr>
          <w:spacing w:val="-7"/>
        </w:rPr>
        <w:t xml:space="preserve"> </w:t>
      </w:r>
      <w:r>
        <w:t>of</w:t>
      </w:r>
      <w:r>
        <w:rPr>
          <w:spacing w:val="-7"/>
        </w:rPr>
        <w:t xml:space="preserve"> </w:t>
      </w:r>
      <w:r>
        <w:t>Social</w:t>
      </w:r>
      <w:r>
        <w:rPr>
          <w:spacing w:val="-7"/>
        </w:rPr>
        <w:t xml:space="preserve"> </w:t>
      </w:r>
      <w:r>
        <w:t>Development</w:t>
      </w:r>
      <w:r>
        <w:rPr>
          <w:spacing w:val="-7"/>
        </w:rPr>
        <w:t xml:space="preserve"> </w:t>
      </w:r>
      <w:r>
        <w:t>Data Warehouse Replacement Report Back</w:t>
      </w:r>
    </w:p>
    <w:p w14:paraId="53E50C06" w14:textId="77777777" w:rsidR="003D366C" w:rsidRDefault="00B74D54">
      <w:pPr>
        <w:pStyle w:val="Heading1"/>
        <w:spacing w:before="240"/>
      </w:pPr>
      <w:bookmarkStart w:id="1" w:name="Proposal"/>
      <w:bookmarkEnd w:id="1"/>
      <w:r>
        <w:rPr>
          <w:spacing w:val="-2"/>
        </w:rPr>
        <w:t>Proposal</w:t>
      </w:r>
    </w:p>
    <w:p w14:paraId="150B185A" w14:textId="77777777" w:rsidR="003D366C" w:rsidRDefault="00B74D54">
      <w:pPr>
        <w:pStyle w:val="ListParagraph"/>
        <w:numPr>
          <w:ilvl w:val="0"/>
          <w:numId w:val="2"/>
        </w:numPr>
        <w:tabs>
          <w:tab w:val="left" w:pos="821"/>
        </w:tabs>
        <w:ind w:left="821" w:right="488"/>
        <w:jc w:val="both"/>
        <w:rPr>
          <w:sz w:val="24"/>
        </w:rPr>
      </w:pPr>
      <w:r>
        <w:rPr>
          <w:sz w:val="24"/>
        </w:rPr>
        <w:t>The</w:t>
      </w:r>
      <w:r>
        <w:rPr>
          <w:spacing w:val="-4"/>
          <w:sz w:val="24"/>
        </w:rPr>
        <w:t xml:space="preserve"> </w:t>
      </w:r>
      <w:r>
        <w:rPr>
          <w:sz w:val="24"/>
        </w:rPr>
        <w:t>purpose</w:t>
      </w:r>
      <w:r>
        <w:rPr>
          <w:spacing w:val="-2"/>
          <w:sz w:val="24"/>
        </w:rPr>
        <w:t xml:space="preserve"> </w:t>
      </w:r>
      <w:r>
        <w:rPr>
          <w:sz w:val="24"/>
        </w:rPr>
        <w:t>of</w:t>
      </w:r>
      <w:r>
        <w:rPr>
          <w:spacing w:val="-5"/>
          <w:sz w:val="24"/>
        </w:rPr>
        <w:t xml:space="preserve"> </w:t>
      </w:r>
      <w:r>
        <w:rPr>
          <w:sz w:val="24"/>
        </w:rPr>
        <w:t>this</w:t>
      </w:r>
      <w:r>
        <w:rPr>
          <w:spacing w:val="-4"/>
          <w:sz w:val="24"/>
        </w:rPr>
        <w:t xml:space="preserve"> </w:t>
      </w:r>
      <w:r>
        <w:rPr>
          <w:sz w:val="24"/>
        </w:rPr>
        <w:t>paper</w:t>
      </w:r>
      <w:r>
        <w:rPr>
          <w:spacing w:val="-4"/>
          <w:sz w:val="24"/>
        </w:rPr>
        <w:t xml:space="preserve"> </w:t>
      </w:r>
      <w:r>
        <w:rPr>
          <w:sz w:val="24"/>
        </w:rPr>
        <w:t>is</w:t>
      </w:r>
      <w:r>
        <w:rPr>
          <w:spacing w:val="-4"/>
          <w:sz w:val="24"/>
        </w:rPr>
        <w:t xml:space="preserve"> </w:t>
      </w:r>
      <w:r>
        <w:rPr>
          <w:sz w:val="24"/>
        </w:rPr>
        <w:t>to</w:t>
      </w:r>
      <w:r>
        <w:rPr>
          <w:spacing w:val="-2"/>
          <w:sz w:val="24"/>
        </w:rPr>
        <w:t xml:space="preserve"> </w:t>
      </w:r>
      <w:r>
        <w:rPr>
          <w:sz w:val="24"/>
        </w:rPr>
        <w:t>provide</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back</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progress</w:t>
      </w:r>
      <w:r>
        <w:rPr>
          <w:spacing w:val="-4"/>
          <w:sz w:val="24"/>
        </w:rPr>
        <w:t xml:space="preserve"> </w:t>
      </w:r>
      <w:r>
        <w:rPr>
          <w:sz w:val="24"/>
        </w:rPr>
        <w:t>of</w:t>
      </w:r>
      <w:r>
        <w:rPr>
          <w:spacing w:val="-5"/>
          <w:sz w:val="24"/>
        </w:rPr>
        <w:t xml:space="preserve"> </w:t>
      </w:r>
      <w:r>
        <w:rPr>
          <w:sz w:val="24"/>
        </w:rPr>
        <w:t>the Ministry</w:t>
      </w:r>
      <w:r>
        <w:rPr>
          <w:spacing w:val="-4"/>
          <w:sz w:val="24"/>
        </w:rPr>
        <w:t xml:space="preserve"> </w:t>
      </w:r>
      <w:r>
        <w:rPr>
          <w:sz w:val="24"/>
        </w:rPr>
        <w:t>of</w:t>
      </w:r>
      <w:r>
        <w:rPr>
          <w:spacing w:val="-7"/>
          <w:sz w:val="24"/>
        </w:rPr>
        <w:t xml:space="preserve"> </w:t>
      </w:r>
      <w:r>
        <w:rPr>
          <w:sz w:val="24"/>
        </w:rPr>
        <w:t>Social</w:t>
      </w:r>
      <w:r>
        <w:rPr>
          <w:spacing w:val="-4"/>
          <w:sz w:val="24"/>
        </w:rPr>
        <w:t xml:space="preserve"> </w:t>
      </w:r>
      <w:r>
        <w:rPr>
          <w:sz w:val="24"/>
        </w:rPr>
        <w:t>Development’s</w:t>
      </w:r>
      <w:r>
        <w:rPr>
          <w:spacing w:val="-4"/>
          <w:sz w:val="24"/>
        </w:rPr>
        <w:t xml:space="preserve"> </w:t>
      </w:r>
      <w:r>
        <w:rPr>
          <w:sz w:val="24"/>
        </w:rPr>
        <w:t>(MSD’s)</w:t>
      </w:r>
      <w:r>
        <w:rPr>
          <w:spacing w:val="-6"/>
          <w:sz w:val="24"/>
        </w:rPr>
        <w:t xml:space="preserve"> </w:t>
      </w:r>
      <w:r>
        <w:rPr>
          <w:sz w:val="24"/>
        </w:rPr>
        <w:t>implementation</w:t>
      </w:r>
      <w:r>
        <w:rPr>
          <w:spacing w:val="-4"/>
          <w:sz w:val="24"/>
        </w:rPr>
        <w:t xml:space="preserve"> </w:t>
      </w:r>
      <w:r>
        <w:rPr>
          <w:sz w:val="24"/>
        </w:rPr>
        <w:t>of</w:t>
      </w:r>
      <w:r>
        <w:rPr>
          <w:spacing w:val="-7"/>
          <w:sz w:val="24"/>
        </w:rPr>
        <w:t xml:space="preserve"> </w:t>
      </w:r>
      <w:r>
        <w:rPr>
          <w:sz w:val="24"/>
        </w:rPr>
        <w:t>the</w:t>
      </w:r>
      <w:r>
        <w:rPr>
          <w:spacing w:val="-6"/>
          <w:sz w:val="24"/>
        </w:rPr>
        <w:t xml:space="preserve"> </w:t>
      </w:r>
      <w:r>
        <w:rPr>
          <w:sz w:val="24"/>
        </w:rPr>
        <w:t>Te</w:t>
      </w:r>
      <w:r>
        <w:rPr>
          <w:spacing w:val="-4"/>
          <w:sz w:val="24"/>
        </w:rPr>
        <w:t xml:space="preserve"> </w:t>
      </w:r>
      <w:r>
        <w:rPr>
          <w:sz w:val="24"/>
        </w:rPr>
        <w:t>Haoroa Data Warehouse Replacement Programme (Te Haoroa).</w:t>
      </w:r>
    </w:p>
    <w:p w14:paraId="65B1E3D3" w14:textId="77777777" w:rsidR="003D366C" w:rsidRDefault="00B74D54">
      <w:pPr>
        <w:pStyle w:val="Heading1"/>
        <w:spacing w:before="240"/>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747DF927" w14:textId="77777777" w:rsidR="003D366C" w:rsidRDefault="00B74D54">
      <w:pPr>
        <w:pStyle w:val="ListParagraph"/>
        <w:numPr>
          <w:ilvl w:val="0"/>
          <w:numId w:val="2"/>
        </w:numPr>
        <w:tabs>
          <w:tab w:val="left" w:pos="821"/>
        </w:tabs>
        <w:ind w:left="821" w:right="595"/>
        <w:rPr>
          <w:sz w:val="24"/>
        </w:rPr>
      </w:pPr>
      <w:r>
        <w:rPr>
          <w:sz w:val="24"/>
        </w:rPr>
        <w:t>Te Haoroa has modernised the foundations of MSD’s data warehousing capability,</w:t>
      </w:r>
      <w:r>
        <w:rPr>
          <w:spacing w:val="-1"/>
          <w:sz w:val="24"/>
        </w:rPr>
        <w:t xml:space="preserve"> </w:t>
      </w:r>
      <w:r>
        <w:rPr>
          <w:sz w:val="24"/>
        </w:rPr>
        <w:t>ensuring</w:t>
      </w:r>
      <w:r>
        <w:rPr>
          <w:spacing w:val="-2"/>
          <w:sz w:val="24"/>
        </w:rPr>
        <w:t xml:space="preserve"> </w:t>
      </w:r>
      <w:r>
        <w:rPr>
          <w:sz w:val="24"/>
        </w:rPr>
        <w:t>the</w:t>
      </w:r>
      <w:r>
        <w:rPr>
          <w:spacing w:val="-2"/>
          <w:sz w:val="24"/>
        </w:rPr>
        <w:t xml:space="preserve"> </w:t>
      </w:r>
      <w:r>
        <w:rPr>
          <w:sz w:val="24"/>
        </w:rPr>
        <w:t>Ministry is</w:t>
      </w:r>
      <w:r>
        <w:rPr>
          <w:spacing w:val="-2"/>
          <w:sz w:val="24"/>
        </w:rPr>
        <w:t xml:space="preserve"> </w:t>
      </w:r>
      <w:r>
        <w:rPr>
          <w:sz w:val="24"/>
        </w:rPr>
        <w:t>well-positioned</w:t>
      </w:r>
      <w:r>
        <w:rPr>
          <w:spacing w:val="-2"/>
          <w:sz w:val="24"/>
        </w:rPr>
        <w:t xml:space="preserve"> </w:t>
      </w:r>
      <w:r>
        <w:rPr>
          <w:sz w:val="24"/>
        </w:rPr>
        <w:t>to support</w:t>
      </w:r>
      <w:r>
        <w:rPr>
          <w:spacing w:val="-3"/>
          <w:sz w:val="24"/>
        </w:rPr>
        <w:t xml:space="preserve"> </w:t>
      </w:r>
      <w:r>
        <w:rPr>
          <w:sz w:val="24"/>
        </w:rPr>
        <w:t>frontline staff with</w:t>
      </w:r>
      <w:r>
        <w:rPr>
          <w:spacing w:val="-5"/>
          <w:sz w:val="24"/>
        </w:rPr>
        <w:t xml:space="preserve"> </w:t>
      </w:r>
      <w:r>
        <w:rPr>
          <w:sz w:val="24"/>
        </w:rPr>
        <w:t>timely</w:t>
      </w:r>
      <w:r>
        <w:rPr>
          <w:spacing w:val="-3"/>
          <w:sz w:val="24"/>
        </w:rPr>
        <w:t xml:space="preserve"> </w:t>
      </w:r>
      <w:r>
        <w:rPr>
          <w:sz w:val="24"/>
        </w:rPr>
        <w:t>and</w:t>
      </w:r>
      <w:r>
        <w:rPr>
          <w:spacing w:val="-5"/>
          <w:sz w:val="24"/>
        </w:rPr>
        <w:t xml:space="preserve"> </w:t>
      </w:r>
      <w:r>
        <w:rPr>
          <w:sz w:val="24"/>
        </w:rPr>
        <w:t>accurate,</w:t>
      </w:r>
      <w:r>
        <w:rPr>
          <w:spacing w:val="-6"/>
          <w:sz w:val="24"/>
        </w:rPr>
        <w:t xml:space="preserve"> </w:t>
      </w:r>
      <w:r>
        <w:rPr>
          <w:sz w:val="24"/>
        </w:rPr>
        <w:t>client</w:t>
      </w:r>
      <w:r>
        <w:rPr>
          <w:spacing w:val="-4"/>
          <w:sz w:val="24"/>
        </w:rPr>
        <w:t xml:space="preserve"> </w:t>
      </w:r>
      <w:r>
        <w:rPr>
          <w:sz w:val="24"/>
        </w:rPr>
        <w:t>centric</w:t>
      </w:r>
      <w:r>
        <w:rPr>
          <w:spacing w:val="-3"/>
          <w:sz w:val="24"/>
        </w:rPr>
        <w:t xml:space="preserve"> </w:t>
      </w:r>
      <w:r>
        <w:rPr>
          <w:sz w:val="24"/>
        </w:rPr>
        <w:t>data</w:t>
      </w:r>
      <w:r>
        <w:rPr>
          <w:spacing w:val="-3"/>
          <w:sz w:val="24"/>
        </w:rPr>
        <w:t xml:space="preserve"> </w:t>
      </w:r>
      <w:r>
        <w:rPr>
          <w:sz w:val="24"/>
        </w:rPr>
        <w:t>and</w:t>
      </w:r>
      <w:r>
        <w:rPr>
          <w:spacing w:val="-5"/>
          <w:sz w:val="24"/>
        </w:rPr>
        <w:t xml:space="preserve"> </w:t>
      </w:r>
      <w:r>
        <w:rPr>
          <w:sz w:val="24"/>
        </w:rPr>
        <w:t>analytics</w:t>
      </w:r>
      <w:r>
        <w:rPr>
          <w:spacing w:val="-5"/>
          <w:sz w:val="24"/>
        </w:rPr>
        <w:t xml:space="preserve"> </w:t>
      </w:r>
      <w:r>
        <w:rPr>
          <w:sz w:val="24"/>
        </w:rPr>
        <w:t>to</w:t>
      </w:r>
      <w:r>
        <w:rPr>
          <w:spacing w:val="-3"/>
          <w:sz w:val="24"/>
        </w:rPr>
        <w:t xml:space="preserve"> </w:t>
      </w:r>
      <w:r>
        <w:rPr>
          <w:sz w:val="24"/>
        </w:rPr>
        <w:t>deliver</w:t>
      </w:r>
      <w:r>
        <w:rPr>
          <w:spacing w:val="-3"/>
          <w:sz w:val="24"/>
        </w:rPr>
        <w:t xml:space="preserve"> </w:t>
      </w:r>
      <w:r>
        <w:rPr>
          <w:sz w:val="24"/>
        </w:rPr>
        <w:t>on</w:t>
      </w:r>
      <w:r>
        <w:rPr>
          <w:spacing w:val="-3"/>
          <w:sz w:val="24"/>
        </w:rPr>
        <w:t xml:space="preserve"> </w:t>
      </w:r>
      <w:r>
        <w:rPr>
          <w:sz w:val="24"/>
        </w:rPr>
        <w:t>key government priorities, including:</w:t>
      </w:r>
    </w:p>
    <w:p w14:paraId="1FCC55C4" w14:textId="77777777" w:rsidR="003D366C" w:rsidRDefault="00B74D54">
      <w:pPr>
        <w:pStyle w:val="ListParagraph"/>
        <w:numPr>
          <w:ilvl w:val="1"/>
          <w:numId w:val="2"/>
        </w:numPr>
        <w:tabs>
          <w:tab w:val="left" w:pos="1541"/>
        </w:tabs>
        <w:ind w:left="1541"/>
        <w:rPr>
          <w:sz w:val="24"/>
        </w:rPr>
      </w:pPr>
      <w:r>
        <w:rPr>
          <w:sz w:val="24"/>
        </w:rPr>
        <w:t>getting</w:t>
      </w:r>
      <w:r>
        <w:rPr>
          <w:spacing w:val="-7"/>
          <w:sz w:val="24"/>
        </w:rPr>
        <w:t xml:space="preserve"> </w:t>
      </w:r>
      <w:r>
        <w:rPr>
          <w:sz w:val="24"/>
        </w:rPr>
        <w:t>people</w:t>
      </w:r>
      <w:r>
        <w:rPr>
          <w:spacing w:val="-3"/>
          <w:sz w:val="24"/>
        </w:rPr>
        <w:t xml:space="preserve"> </w:t>
      </w:r>
      <w:r>
        <w:rPr>
          <w:sz w:val="24"/>
        </w:rPr>
        <w:t>into</w:t>
      </w:r>
      <w:r>
        <w:rPr>
          <w:spacing w:val="-3"/>
          <w:sz w:val="24"/>
        </w:rPr>
        <w:t xml:space="preserve"> </w:t>
      </w:r>
      <w:r>
        <w:rPr>
          <w:sz w:val="24"/>
        </w:rPr>
        <w:t>employment</w:t>
      </w:r>
      <w:r>
        <w:rPr>
          <w:spacing w:val="-4"/>
          <w:sz w:val="24"/>
        </w:rPr>
        <w:t xml:space="preserve"> </w:t>
      </w:r>
      <w:r>
        <w:rPr>
          <w:sz w:val="24"/>
        </w:rPr>
        <w:t>and</w:t>
      </w:r>
      <w:r>
        <w:rPr>
          <w:spacing w:val="-5"/>
          <w:sz w:val="24"/>
        </w:rPr>
        <w:t xml:space="preserve"> </w:t>
      </w:r>
      <w:r>
        <w:rPr>
          <w:sz w:val="24"/>
        </w:rPr>
        <w:t>lifting</w:t>
      </w:r>
      <w:r>
        <w:rPr>
          <w:spacing w:val="-3"/>
          <w:sz w:val="24"/>
        </w:rPr>
        <w:t xml:space="preserve"> </w:t>
      </w:r>
      <w:r>
        <w:rPr>
          <w:sz w:val="24"/>
        </w:rPr>
        <w:t>economic</w:t>
      </w:r>
      <w:r>
        <w:rPr>
          <w:spacing w:val="-2"/>
          <w:sz w:val="24"/>
        </w:rPr>
        <w:t xml:space="preserve"> outcomes;</w:t>
      </w:r>
    </w:p>
    <w:p w14:paraId="7D02F8C5" w14:textId="77777777" w:rsidR="003D366C" w:rsidRDefault="00B74D54">
      <w:pPr>
        <w:pStyle w:val="ListParagraph"/>
        <w:numPr>
          <w:ilvl w:val="1"/>
          <w:numId w:val="2"/>
        </w:numPr>
        <w:tabs>
          <w:tab w:val="left" w:pos="1541"/>
        </w:tabs>
        <w:ind w:left="1541"/>
        <w:rPr>
          <w:sz w:val="24"/>
        </w:rPr>
      </w:pPr>
      <w:r>
        <w:rPr>
          <w:sz w:val="24"/>
        </w:rPr>
        <w:t>Welfare</w:t>
      </w:r>
      <w:r>
        <w:rPr>
          <w:spacing w:val="-4"/>
          <w:sz w:val="24"/>
        </w:rPr>
        <w:t xml:space="preserve"> </w:t>
      </w:r>
      <w:r>
        <w:rPr>
          <w:sz w:val="24"/>
        </w:rPr>
        <w:t>that</w:t>
      </w:r>
      <w:r>
        <w:rPr>
          <w:spacing w:val="-2"/>
          <w:sz w:val="24"/>
        </w:rPr>
        <w:t xml:space="preserve"> </w:t>
      </w:r>
      <w:r>
        <w:rPr>
          <w:sz w:val="24"/>
        </w:rPr>
        <w:t>Works</w:t>
      </w:r>
      <w:r>
        <w:rPr>
          <w:spacing w:val="-3"/>
          <w:sz w:val="24"/>
        </w:rPr>
        <w:t xml:space="preserve"> </w:t>
      </w:r>
      <w:r>
        <w:rPr>
          <w:sz w:val="24"/>
        </w:rPr>
        <w:t>and</w:t>
      </w:r>
      <w:r>
        <w:rPr>
          <w:spacing w:val="-2"/>
          <w:sz w:val="24"/>
        </w:rPr>
        <w:t xml:space="preserve"> </w:t>
      </w:r>
      <w:r>
        <w:rPr>
          <w:sz w:val="24"/>
        </w:rPr>
        <w:t>reducing</w:t>
      </w:r>
      <w:r>
        <w:rPr>
          <w:spacing w:val="-3"/>
          <w:sz w:val="24"/>
        </w:rPr>
        <w:t xml:space="preserve"> </w:t>
      </w:r>
      <w:r>
        <w:rPr>
          <w:sz w:val="24"/>
        </w:rPr>
        <w:t>benefit</w:t>
      </w:r>
      <w:r>
        <w:rPr>
          <w:spacing w:val="-2"/>
          <w:sz w:val="24"/>
        </w:rPr>
        <w:t xml:space="preserve"> dependency;</w:t>
      </w:r>
    </w:p>
    <w:p w14:paraId="760EA316" w14:textId="77777777" w:rsidR="003D366C" w:rsidRDefault="00B74D54">
      <w:pPr>
        <w:pStyle w:val="ListParagraph"/>
        <w:numPr>
          <w:ilvl w:val="1"/>
          <w:numId w:val="2"/>
        </w:numPr>
        <w:tabs>
          <w:tab w:val="left" w:pos="1542"/>
        </w:tabs>
        <w:spacing w:line="259" w:lineRule="auto"/>
        <w:ind w:right="274"/>
        <w:rPr>
          <w:sz w:val="24"/>
        </w:rPr>
      </w:pPr>
      <w:r>
        <w:rPr>
          <w:sz w:val="24"/>
        </w:rPr>
        <w:t>to effectively understand why people are accessing Emergency Housing</w:t>
      </w:r>
      <w:r>
        <w:rPr>
          <w:spacing w:val="-5"/>
          <w:sz w:val="24"/>
        </w:rPr>
        <w:t xml:space="preserve"> </w:t>
      </w:r>
      <w:r>
        <w:rPr>
          <w:sz w:val="24"/>
        </w:rPr>
        <w:t>and</w:t>
      </w:r>
      <w:r>
        <w:rPr>
          <w:spacing w:val="-3"/>
          <w:sz w:val="24"/>
        </w:rPr>
        <w:t xml:space="preserve"> </w:t>
      </w:r>
      <w:r>
        <w:rPr>
          <w:sz w:val="24"/>
        </w:rPr>
        <w:t>where</w:t>
      </w:r>
      <w:r>
        <w:rPr>
          <w:spacing w:val="-3"/>
          <w:sz w:val="24"/>
        </w:rPr>
        <w:t xml:space="preserve"> </w:t>
      </w:r>
      <w:r>
        <w:rPr>
          <w:sz w:val="24"/>
        </w:rPr>
        <w:t>they</w:t>
      </w:r>
      <w:r>
        <w:rPr>
          <w:spacing w:val="-5"/>
          <w:sz w:val="24"/>
        </w:rPr>
        <w:t xml:space="preserve"> </w:t>
      </w:r>
      <w:r>
        <w:rPr>
          <w:sz w:val="24"/>
        </w:rPr>
        <w:t>exit</w:t>
      </w:r>
      <w:r>
        <w:rPr>
          <w:spacing w:val="-4"/>
          <w:sz w:val="24"/>
        </w:rPr>
        <w:t xml:space="preserve"> </w:t>
      </w:r>
      <w:r>
        <w:rPr>
          <w:sz w:val="24"/>
        </w:rPr>
        <w:t>to</w:t>
      </w:r>
      <w:r>
        <w:rPr>
          <w:spacing w:val="-5"/>
          <w:sz w:val="24"/>
        </w:rPr>
        <w:t xml:space="preserve"> </w:t>
      </w:r>
      <w:r>
        <w:rPr>
          <w:sz w:val="24"/>
        </w:rPr>
        <w:t>so</w:t>
      </w:r>
      <w:r>
        <w:rPr>
          <w:spacing w:val="-3"/>
          <w:sz w:val="24"/>
        </w:rPr>
        <w:t xml:space="preserve"> </w:t>
      </w:r>
      <w:r>
        <w:rPr>
          <w:sz w:val="24"/>
        </w:rPr>
        <w:t>that</w:t>
      </w:r>
      <w:r>
        <w:rPr>
          <w:spacing w:val="-4"/>
          <w:sz w:val="24"/>
        </w:rPr>
        <w:t xml:space="preserve"> </w:t>
      </w:r>
      <w:r>
        <w:rPr>
          <w:sz w:val="24"/>
        </w:rPr>
        <w:t>we</w:t>
      </w:r>
      <w:r>
        <w:rPr>
          <w:spacing w:val="-5"/>
          <w:sz w:val="24"/>
        </w:rPr>
        <w:t xml:space="preserve"> </w:t>
      </w:r>
      <w:r>
        <w:rPr>
          <w:sz w:val="24"/>
        </w:rPr>
        <w:t>can</w:t>
      </w:r>
      <w:r>
        <w:rPr>
          <w:spacing w:val="-3"/>
          <w:sz w:val="24"/>
        </w:rPr>
        <w:t xml:space="preserve"> </w:t>
      </w:r>
      <w:r>
        <w:rPr>
          <w:sz w:val="24"/>
        </w:rPr>
        <w:t>better</w:t>
      </w:r>
      <w:r>
        <w:rPr>
          <w:spacing w:val="-3"/>
          <w:sz w:val="24"/>
        </w:rPr>
        <w:t xml:space="preserve"> </w:t>
      </w:r>
      <w:r>
        <w:rPr>
          <w:sz w:val="24"/>
        </w:rPr>
        <w:t>prevent</w:t>
      </w:r>
      <w:r>
        <w:rPr>
          <w:spacing w:val="-4"/>
          <w:sz w:val="24"/>
        </w:rPr>
        <w:t xml:space="preserve"> </w:t>
      </w:r>
      <w:r>
        <w:rPr>
          <w:sz w:val="24"/>
        </w:rPr>
        <w:t>the</w:t>
      </w:r>
      <w:r>
        <w:rPr>
          <w:spacing w:val="-3"/>
          <w:sz w:val="24"/>
        </w:rPr>
        <w:t xml:space="preserve"> </w:t>
      </w:r>
      <w:r>
        <w:rPr>
          <w:sz w:val="24"/>
        </w:rPr>
        <w:t>need and help people access suitable housing.</w:t>
      </w:r>
    </w:p>
    <w:p w14:paraId="2A937735" w14:textId="77777777" w:rsidR="003D366C" w:rsidRDefault="00B74D54">
      <w:pPr>
        <w:pStyle w:val="Heading1"/>
        <w:spacing w:before="160"/>
      </w:pPr>
      <w:bookmarkStart w:id="3" w:name="Executive_Summary"/>
      <w:bookmarkEnd w:id="3"/>
      <w:r>
        <w:t>Executive</w:t>
      </w:r>
      <w:r>
        <w:rPr>
          <w:spacing w:val="-5"/>
        </w:rPr>
        <w:t xml:space="preserve"> </w:t>
      </w:r>
      <w:r>
        <w:rPr>
          <w:spacing w:val="-2"/>
        </w:rPr>
        <w:t>Summary</w:t>
      </w:r>
    </w:p>
    <w:p w14:paraId="7650FB9A" w14:textId="77777777" w:rsidR="003D366C" w:rsidRDefault="00B74D54">
      <w:pPr>
        <w:pStyle w:val="ListParagraph"/>
        <w:numPr>
          <w:ilvl w:val="0"/>
          <w:numId w:val="2"/>
        </w:numPr>
        <w:tabs>
          <w:tab w:val="left" w:pos="821"/>
        </w:tabs>
        <w:ind w:left="821" w:right="262"/>
        <w:rPr>
          <w:sz w:val="24"/>
        </w:rPr>
      </w:pPr>
      <w:r>
        <w:rPr>
          <w:sz w:val="24"/>
        </w:rPr>
        <w:t>Te</w:t>
      </w:r>
      <w:r>
        <w:rPr>
          <w:spacing w:val="-3"/>
          <w:sz w:val="24"/>
        </w:rPr>
        <w:t xml:space="preserve"> </w:t>
      </w:r>
      <w:r>
        <w:rPr>
          <w:sz w:val="24"/>
        </w:rPr>
        <w:t>Haoroa</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multi-year</w:t>
      </w:r>
      <w:r>
        <w:rPr>
          <w:spacing w:val="-5"/>
          <w:sz w:val="24"/>
        </w:rPr>
        <w:t xml:space="preserve"> </w:t>
      </w:r>
      <w:r>
        <w:rPr>
          <w:sz w:val="24"/>
        </w:rPr>
        <w:t>programme</w:t>
      </w:r>
      <w:r>
        <w:rPr>
          <w:spacing w:val="-5"/>
          <w:sz w:val="24"/>
        </w:rPr>
        <w:t xml:space="preserve"> </w:t>
      </w:r>
      <w:r>
        <w:rPr>
          <w:sz w:val="24"/>
        </w:rPr>
        <w:t>to</w:t>
      </w:r>
      <w:r>
        <w:rPr>
          <w:spacing w:val="-3"/>
          <w:sz w:val="24"/>
        </w:rPr>
        <w:t xml:space="preserve"> </w:t>
      </w:r>
      <w:r>
        <w:rPr>
          <w:sz w:val="24"/>
        </w:rPr>
        <w:t>modernise</w:t>
      </w:r>
      <w:r>
        <w:rPr>
          <w:spacing w:val="-5"/>
          <w:sz w:val="24"/>
        </w:rPr>
        <w:t xml:space="preserve"> </w:t>
      </w:r>
      <w:r>
        <w:rPr>
          <w:sz w:val="24"/>
        </w:rPr>
        <w:t>the</w:t>
      </w:r>
      <w:r>
        <w:rPr>
          <w:spacing w:val="-5"/>
          <w:sz w:val="24"/>
        </w:rPr>
        <w:t xml:space="preserve"> </w:t>
      </w:r>
      <w:r>
        <w:rPr>
          <w:sz w:val="24"/>
        </w:rPr>
        <w:t>foundations</w:t>
      </w:r>
      <w:r>
        <w:rPr>
          <w:spacing w:val="-5"/>
          <w:sz w:val="24"/>
        </w:rPr>
        <w:t xml:space="preserve"> </w:t>
      </w:r>
      <w:r>
        <w:rPr>
          <w:sz w:val="24"/>
        </w:rPr>
        <w:t>of</w:t>
      </w:r>
      <w:r>
        <w:rPr>
          <w:spacing w:val="-4"/>
          <w:sz w:val="24"/>
        </w:rPr>
        <w:t xml:space="preserve"> </w:t>
      </w:r>
      <w:r>
        <w:rPr>
          <w:sz w:val="24"/>
        </w:rPr>
        <w:t>MSD’s data warehousing capability by replacing the current on-premise data warehouse the Information Analysis Platform (IAP) with a fit-for-purpose, flexible, cloud-based solution, provided as a managed service by SAS.</w:t>
      </w:r>
    </w:p>
    <w:p w14:paraId="1BD12A80" w14:textId="77777777" w:rsidR="003D366C" w:rsidRDefault="00B74D54">
      <w:pPr>
        <w:pStyle w:val="ListParagraph"/>
        <w:numPr>
          <w:ilvl w:val="0"/>
          <w:numId w:val="2"/>
        </w:numPr>
        <w:tabs>
          <w:tab w:val="left" w:pos="821"/>
        </w:tabs>
        <w:ind w:left="821" w:right="223"/>
        <w:rPr>
          <w:sz w:val="24"/>
        </w:rPr>
      </w:pPr>
      <w:r>
        <w:rPr>
          <w:sz w:val="24"/>
        </w:rPr>
        <w:t>The new Te Haoroa platform has been implemented (currently running in parallel to the IAP) and is progressing towards full implementation into core business</w:t>
      </w:r>
      <w:r>
        <w:rPr>
          <w:spacing w:val="-5"/>
          <w:sz w:val="24"/>
        </w:rPr>
        <w:t xml:space="preserve"> </w:t>
      </w:r>
      <w:r>
        <w:rPr>
          <w:sz w:val="24"/>
        </w:rPr>
        <w:t>activities</w:t>
      </w:r>
      <w:r>
        <w:rPr>
          <w:spacing w:val="-3"/>
          <w:sz w:val="24"/>
        </w:rPr>
        <w:t xml:space="preserve"> </w:t>
      </w:r>
      <w:r>
        <w:rPr>
          <w:sz w:val="24"/>
        </w:rPr>
        <w:t>by</w:t>
      </w:r>
      <w:r>
        <w:rPr>
          <w:spacing w:val="-5"/>
          <w:sz w:val="24"/>
        </w:rPr>
        <w:t xml:space="preserve"> </w:t>
      </w:r>
      <w:r>
        <w:rPr>
          <w:sz w:val="24"/>
        </w:rPr>
        <w:t>July</w:t>
      </w:r>
      <w:r>
        <w:rPr>
          <w:spacing w:val="-3"/>
          <w:sz w:val="24"/>
        </w:rPr>
        <w:t xml:space="preserve"> </w:t>
      </w:r>
      <w:r>
        <w:rPr>
          <w:sz w:val="24"/>
        </w:rPr>
        <w:t>2024.</w:t>
      </w:r>
      <w:r>
        <w:rPr>
          <w:spacing w:val="-6"/>
          <w:sz w:val="24"/>
        </w:rPr>
        <w:t xml:space="preserve"> </w:t>
      </w:r>
      <w:r>
        <w:rPr>
          <w:sz w:val="24"/>
        </w:rPr>
        <w:t>It</w:t>
      </w:r>
      <w:r>
        <w:rPr>
          <w:spacing w:val="-4"/>
          <w:sz w:val="24"/>
        </w:rPr>
        <w:t xml:space="preserve"> </w:t>
      </w:r>
      <w:r>
        <w:rPr>
          <w:sz w:val="24"/>
        </w:rPr>
        <w:t>has</w:t>
      </w:r>
      <w:r>
        <w:rPr>
          <w:spacing w:val="-5"/>
          <w:sz w:val="24"/>
        </w:rPr>
        <w:t xml:space="preserve"> </w:t>
      </w:r>
      <w:r>
        <w:rPr>
          <w:sz w:val="24"/>
        </w:rPr>
        <w:t>also</w:t>
      </w:r>
      <w:r>
        <w:rPr>
          <w:spacing w:val="-3"/>
          <w:sz w:val="24"/>
        </w:rPr>
        <w:t xml:space="preserve"> </w:t>
      </w:r>
      <w:r>
        <w:rPr>
          <w:sz w:val="24"/>
        </w:rPr>
        <w:t>delivered</w:t>
      </w:r>
      <w:r>
        <w:rPr>
          <w:spacing w:val="-5"/>
          <w:sz w:val="24"/>
        </w:rPr>
        <w:t xml:space="preserve"> </w:t>
      </w:r>
      <w:r>
        <w:rPr>
          <w:sz w:val="24"/>
        </w:rPr>
        <w:t>additional</w:t>
      </w:r>
      <w:r>
        <w:rPr>
          <w:spacing w:val="-5"/>
          <w:sz w:val="24"/>
        </w:rPr>
        <w:t xml:space="preserve"> </w:t>
      </w:r>
      <w:r>
        <w:rPr>
          <w:sz w:val="24"/>
        </w:rPr>
        <w:t>capabilities</w:t>
      </w:r>
      <w:r>
        <w:rPr>
          <w:spacing w:val="-5"/>
          <w:sz w:val="24"/>
        </w:rPr>
        <w:t xml:space="preserve"> </w:t>
      </w:r>
      <w:r>
        <w:rPr>
          <w:sz w:val="24"/>
        </w:rPr>
        <w:t xml:space="preserve">to MSD, specifically in the data cataloguing, data quality and data management </w:t>
      </w:r>
      <w:r>
        <w:rPr>
          <w:spacing w:val="-2"/>
          <w:sz w:val="24"/>
        </w:rPr>
        <w:t>areas.</w:t>
      </w:r>
    </w:p>
    <w:p w14:paraId="4258252D" w14:textId="77777777" w:rsidR="003D366C" w:rsidRDefault="00B74D54">
      <w:pPr>
        <w:pStyle w:val="ListParagraph"/>
        <w:numPr>
          <w:ilvl w:val="0"/>
          <w:numId w:val="2"/>
        </w:numPr>
        <w:tabs>
          <w:tab w:val="left" w:pos="821"/>
        </w:tabs>
        <w:ind w:left="821" w:right="635"/>
        <w:rPr>
          <w:sz w:val="24"/>
        </w:rPr>
      </w:pPr>
      <w:r>
        <w:rPr>
          <w:sz w:val="24"/>
        </w:rPr>
        <w:t>In order to utilise this new technology, MSD has invested in its people’s capability</w:t>
      </w:r>
      <w:r>
        <w:rPr>
          <w:spacing w:val="-4"/>
          <w:sz w:val="24"/>
        </w:rPr>
        <w:t xml:space="preserve"> </w:t>
      </w:r>
      <w:r>
        <w:rPr>
          <w:sz w:val="24"/>
        </w:rPr>
        <w:t>with</w:t>
      </w:r>
      <w:r>
        <w:rPr>
          <w:spacing w:val="-4"/>
          <w:sz w:val="24"/>
        </w:rPr>
        <w:t xml:space="preserve"> </w:t>
      </w:r>
      <w:r>
        <w:rPr>
          <w:sz w:val="24"/>
        </w:rPr>
        <w:t>a</w:t>
      </w:r>
      <w:r>
        <w:rPr>
          <w:spacing w:val="-6"/>
          <w:sz w:val="24"/>
        </w:rPr>
        <w:t xml:space="preserve"> </w:t>
      </w:r>
      <w:r>
        <w:rPr>
          <w:sz w:val="24"/>
        </w:rPr>
        <w:t>specific</w:t>
      </w:r>
      <w:r>
        <w:rPr>
          <w:spacing w:val="-6"/>
          <w:sz w:val="24"/>
        </w:rPr>
        <w:t xml:space="preserve"> </w:t>
      </w:r>
      <w:r>
        <w:rPr>
          <w:sz w:val="24"/>
        </w:rPr>
        <w:t>emphasis</w:t>
      </w:r>
      <w:r>
        <w:rPr>
          <w:spacing w:val="-6"/>
          <w:sz w:val="24"/>
        </w:rPr>
        <w:t xml:space="preserve"> </w:t>
      </w:r>
      <w:r>
        <w:rPr>
          <w:sz w:val="24"/>
        </w:rPr>
        <w:t>on</w:t>
      </w:r>
      <w:r>
        <w:rPr>
          <w:spacing w:val="-6"/>
          <w:sz w:val="24"/>
        </w:rPr>
        <w:t xml:space="preserve"> </w:t>
      </w:r>
      <w:r>
        <w:rPr>
          <w:sz w:val="24"/>
        </w:rPr>
        <w:t>new</w:t>
      </w:r>
      <w:r>
        <w:rPr>
          <w:spacing w:val="-4"/>
          <w:sz w:val="24"/>
        </w:rPr>
        <w:t xml:space="preserve"> </w:t>
      </w:r>
      <w:r>
        <w:rPr>
          <w:sz w:val="24"/>
        </w:rPr>
        <w:t>data</w:t>
      </w:r>
      <w:r>
        <w:rPr>
          <w:spacing w:val="-4"/>
          <w:sz w:val="24"/>
        </w:rPr>
        <w:t xml:space="preserve"> </w:t>
      </w:r>
      <w:r>
        <w:rPr>
          <w:sz w:val="24"/>
        </w:rPr>
        <w:t>architecture,</w:t>
      </w:r>
      <w:r>
        <w:rPr>
          <w:spacing w:val="-6"/>
          <w:sz w:val="24"/>
        </w:rPr>
        <w:t xml:space="preserve"> </w:t>
      </w:r>
      <w:r>
        <w:rPr>
          <w:sz w:val="24"/>
        </w:rPr>
        <w:t>analysis</w:t>
      </w:r>
      <w:r>
        <w:rPr>
          <w:spacing w:val="-6"/>
          <w:sz w:val="24"/>
        </w:rPr>
        <w:t xml:space="preserve"> </w:t>
      </w:r>
      <w:r>
        <w:rPr>
          <w:sz w:val="24"/>
        </w:rPr>
        <w:t>and design practices, and new ways of developing data assets and reporting.</w:t>
      </w:r>
    </w:p>
    <w:p w14:paraId="4A96FD6C" w14:textId="77777777" w:rsidR="003D366C" w:rsidRDefault="00B74D54">
      <w:pPr>
        <w:pStyle w:val="ListParagraph"/>
        <w:numPr>
          <w:ilvl w:val="0"/>
          <w:numId w:val="2"/>
        </w:numPr>
        <w:tabs>
          <w:tab w:val="left" w:pos="821"/>
        </w:tabs>
        <w:ind w:left="821" w:right="236"/>
        <w:rPr>
          <w:sz w:val="24"/>
        </w:rPr>
      </w:pPr>
      <w:r>
        <w:rPr>
          <w:sz w:val="24"/>
        </w:rPr>
        <w:t>The decommissioning of the existing IAP platform is expected to continue over</w:t>
      </w:r>
      <w:r>
        <w:rPr>
          <w:spacing w:val="-5"/>
          <w:sz w:val="24"/>
        </w:rPr>
        <w:t xml:space="preserve"> </w:t>
      </w:r>
      <w:r>
        <w:rPr>
          <w:sz w:val="24"/>
        </w:rPr>
        <w:t>the</w:t>
      </w:r>
      <w:r>
        <w:rPr>
          <w:spacing w:val="-5"/>
          <w:sz w:val="24"/>
        </w:rPr>
        <w:t xml:space="preserve"> </w:t>
      </w:r>
      <w:r>
        <w:rPr>
          <w:sz w:val="24"/>
        </w:rPr>
        <w:t>next</w:t>
      </w:r>
      <w:r>
        <w:rPr>
          <w:spacing w:val="-6"/>
          <w:sz w:val="24"/>
        </w:rPr>
        <w:t xml:space="preserve"> </w:t>
      </w:r>
      <w:r>
        <w:rPr>
          <w:sz w:val="24"/>
        </w:rPr>
        <w:t>few</w:t>
      </w:r>
      <w:r>
        <w:rPr>
          <w:spacing w:val="-3"/>
          <w:sz w:val="24"/>
        </w:rPr>
        <w:t xml:space="preserve"> </w:t>
      </w:r>
      <w:r>
        <w:rPr>
          <w:sz w:val="24"/>
        </w:rPr>
        <w:t>years,</w:t>
      </w:r>
      <w:r>
        <w:rPr>
          <w:spacing w:val="-4"/>
          <w:sz w:val="24"/>
        </w:rPr>
        <w:t xml:space="preserve"> </w:t>
      </w:r>
      <w:r>
        <w:rPr>
          <w:sz w:val="24"/>
        </w:rPr>
        <w:t>in</w:t>
      </w:r>
      <w:r>
        <w:rPr>
          <w:spacing w:val="-5"/>
          <w:sz w:val="24"/>
        </w:rPr>
        <w:t xml:space="preserve"> </w:t>
      </w:r>
      <w:r>
        <w:rPr>
          <w:sz w:val="24"/>
        </w:rPr>
        <w:t>line</w:t>
      </w:r>
      <w:r>
        <w:rPr>
          <w:spacing w:val="-3"/>
          <w:sz w:val="24"/>
        </w:rPr>
        <w:t xml:space="preserve"> </w:t>
      </w:r>
      <w:r>
        <w:rPr>
          <w:sz w:val="24"/>
        </w:rPr>
        <w:t>with</w:t>
      </w:r>
      <w:r>
        <w:rPr>
          <w:spacing w:val="-5"/>
          <w:sz w:val="24"/>
        </w:rPr>
        <w:t xml:space="preserve"> </w:t>
      </w:r>
      <w:r>
        <w:rPr>
          <w:sz w:val="24"/>
        </w:rPr>
        <w:t>existing</w:t>
      </w:r>
      <w:r>
        <w:rPr>
          <w:spacing w:val="-3"/>
          <w:sz w:val="24"/>
        </w:rPr>
        <w:t xml:space="preserve"> </w:t>
      </w:r>
      <w:r>
        <w:rPr>
          <w:sz w:val="24"/>
        </w:rPr>
        <w:t>licensing</w:t>
      </w:r>
      <w:r>
        <w:rPr>
          <w:spacing w:val="-5"/>
          <w:sz w:val="24"/>
        </w:rPr>
        <w:t xml:space="preserve"> </w:t>
      </w:r>
      <w:r>
        <w:rPr>
          <w:sz w:val="24"/>
        </w:rPr>
        <w:t>agreements</w:t>
      </w:r>
      <w:r>
        <w:rPr>
          <w:spacing w:val="-3"/>
          <w:sz w:val="24"/>
        </w:rPr>
        <w:t xml:space="preserve"> </w:t>
      </w:r>
      <w:r>
        <w:rPr>
          <w:sz w:val="24"/>
        </w:rPr>
        <w:t>with</w:t>
      </w:r>
      <w:r>
        <w:rPr>
          <w:spacing w:val="-5"/>
          <w:sz w:val="24"/>
        </w:rPr>
        <w:t xml:space="preserve"> </w:t>
      </w:r>
      <w:r>
        <w:rPr>
          <w:sz w:val="24"/>
        </w:rPr>
        <w:t>MSD’s vendor. From April 2024 the programme has begun off boarding its delivery partner the Tenzing Consortium and started to embed its new operating</w:t>
      </w:r>
    </w:p>
    <w:p w14:paraId="1D84FC6A" w14:textId="77777777" w:rsidR="003D366C" w:rsidRDefault="003D366C">
      <w:pPr>
        <w:pStyle w:val="BodyText"/>
        <w:spacing w:before="197"/>
        <w:ind w:left="0" w:firstLine="0"/>
      </w:pPr>
    </w:p>
    <w:p w14:paraId="11D442BB" w14:textId="77777777" w:rsidR="003D366C" w:rsidRDefault="00B74D54">
      <w:pPr>
        <w:ind w:right="133"/>
        <w:jc w:val="right"/>
      </w:pPr>
      <w:r>
        <w:rPr>
          <w:spacing w:val="-10"/>
        </w:rPr>
        <w:t>1</w:t>
      </w:r>
    </w:p>
    <w:p w14:paraId="1710B9B5" w14:textId="77777777" w:rsidR="003D366C" w:rsidRDefault="003D366C">
      <w:pPr>
        <w:jc w:val="right"/>
        <w:sectPr w:rsidR="003D366C">
          <w:headerReference w:type="even" r:id="rId7"/>
          <w:headerReference w:type="default" r:id="rId8"/>
          <w:footerReference w:type="default" r:id="rId9"/>
          <w:headerReference w:type="first" r:id="rId10"/>
          <w:type w:val="continuous"/>
          <w:pgSz w:w="11910" w:h="16840"/>
          <w:pgMar w:top="1360" w:right="1300" w:bottom="480" w:left="1340" w:header="0" w:footer="283" w:gutter="0"/>
          <w:pgNumType w:start="1"/>
          <w:cols w:space="720"/>
        </w:sectPr>
      </w:pPr>
    </w:p>
    <w:p w14:paraId="77B109F3" w14:textId="77777777" w:rsidR="003D366C" w:rsidRDefault="00B74D54">
      <w:pPr>
        <w:pStyle w:val="BodyText"/>
        <w:spacing w:before="63"/>
        <w:ind w:firstLine="0"/>
      </w:pPr>
      <w:r>
        <w:lastRenderedPageBreak/>
        <w:t>model.</w:t>
      </w:r>
      <w:r>
        <w:rPr>
          <w:spacing w:val="-4"/>
        </w:rPr>
        <w:t xml:space="preserve"> </w:t>
      </w:r>
      <w:r>
        <w:t>The</w:t>
      </w:r>
      <w:r>
        <w:rPr>
          <w:spacing w:val="-5"/>
        </w:rPr>
        <w:t xml:space="preserve"> </w:t>
      </w:r>
      <w:r>
        <w:t>programme</w:t>
      </w:r>
      <w:r>
        <w:rPr>
          <w:spacing w:val="-5"/>
        </w:rPr>
        <w:t xml:space="preserve"> </w:t>
      </w:r>
      <w:r>
        <w:t>will</w:t>
      </w:r>
      <w:r>
        <w:rPr>
          <w:spacing w:val="-5"/>
        </w:rPr>
        <w:t xml:space="preserve"> </w:t>
      </w:r>
      <w:r>
        <w:t>formally</w:t>
      </w:r>
      <w:r>
        <w:rPr>
          <w:spacing w:val="-3"/>
        </w:rPr>
        <w:t xml:space="preserve"> </w:t>
      </w:r>
      <w:r>
        <w:t>close</w:t>
      </w:r>
      <w:r>
        <w:rPr>
          <w:spacing w:val="-5"/>
        </w:rPr>
        <w:t xml:space="preserve"> </w:t>
      </w:r>
      <w:r>
        <w:t>in</w:t>
      </w:r>
      <w:r>
        <w:rPr>
          <w:spacing w:val="-5"/>
        </w:rPr>
        <w:t xml:space="preserve"> </w:t>
      </w:r>
      <w:r>
        <w:t>June</w:t>
      </w:r>
      <w:r>
        <w:rPr>
          <w:spacing w:val="-5"/>
        </w:rPr>
        <w:t xml:space="preserve"> </w:t>
      </w:r>
      <w:r>
        <w:t>2025</w:t>
      </w:r>
      <w:r>
        <w:rPr>
          <w:spacing w:val="-3"/>
        </w:rPr>
        <w:t xml:space="preserve"> </w:t>
      </w:r>
      <w:r>
        <w:t>with</w:t>
      </w:r>
      <w:r>
        <w:rPr>
          <w:spacing w:val="-3"/>
        </w:rPr>
        <w:t xml:space="preserve"> </w:t>
      </w:r>
      <w:r>
        <w:t>any</w:t>
      </w:r>
      <w:r>
        <w:rPr>
          <w:spacing w:val="-5"/>
        </w:rPr>
        <w:t xml:space="preserve"> </w:t>
      </w:r>
      <w:r>
        <w:t>outstanding actions incorporated into existing governance arrangements.</w:t>
      </w:r>
    </w:p>
    <w:p w14:paraId="5DD7AE21" w14:textId="77777777" w:rsidR="003D366C" w:rsidRDefault="00B74D54">
      <w:pPr>
        <w:pStyle w:val="Heading1"/>
        <w:spacing w:before="240"/>
      </w:pPr>
      <w:r>
        <w:rPr>
          <w:spacing w:val="-2"/>
        </w:rPr>
        <w:t>Background</w:t>
      </w:r>
    </w:p>
    <w:p w14:paraId="364015C2" w14:textId="77777777" w:rsidR="003D366C" w:rsidRDefault="00B74D54">
      <w:pPr>
        <w:pStyle w:val="ListParagraph"/>
        <w:numPr>
          <w:ilvl w:val="0"/>
          <w:numId w:val="2"/>
        </w:numPr>
        <w:tabs>
          <w:tab w:val="left" w:pos="821"/>
        </w:tabs>
        <w:ind w:left="821" w:right="260"/>
        <w:rPr>
          <w:sz w:val="24"/>
        </w:rPr>
      </w:pPr>
      <w:r>
        <w:rPr>
          <w:sz w:val="24"/>
        </w:rPr>
        <w:t>MSD’s existing data technology platform is the Information Analysis Platform (IAP), an on-premise suite of technologies managed in-house.</w:t>
      </w:r>
      <w:r>
        <w:rPr>
          <w:spacing w:val="40"/>
          <w:sz w:val="24"/>
        </w:rPr>
        <w:t xml:space="preserve"> </w:t>
      </w:r>
      <w:r>
        <w:rPr>
          <w:sz w:val="24"/>
        </w:rPr>
        <w:t>The IAP is a centralised</w:t>
      </w:r>
      <w:r>
        <w:rPr>
          <w:spacing w:val="-5"/>
          <w:sz w:val="24"/>
        </w:rPr>
        <w:t xml:space="preserve"> </w:t>
      </w:r>
      <w:r>
        <w:rPr>
          <w:sz w:val="24"/>
        </w:rPr>
        <w:t>storage,</w:t>
      </w:r>
      <w:r>
        <w:rPr>
          <w:spacing w:val="-4"/>
          <w:sz w:val="24"/>
        </w:rPr>
        <w:t xml:space="preserve"> </w:t>
      </w:r>
      <w:r>
        <w:rPr>
          <w:sz w:val="24"/>
        </w:rPr>
        <w:t>analysis,</w:t>
      </w:r>
      <w:r>
        <w:rPr>
          <w:spacing w:val="-6"/>
          <w:sz w:val="24"/>
        </w:rPr>
        <w:t xml:space="preserve"> </w:t>
      </w:r>
      <w:r>
        <w:rPr>
          <w:sz w:val="24"/>
        </w:rPr>
        <w:t>and</w:t>
      </w:r>
      <w:r>
        <w:rPr>
          <w:spacing w:val="-5"/>
          <w:sz w:val="24"/>
        </w:rPr>
        <w:t xml:space="preserve"> </w:t>
      </w:r>
      <w:r>
        <w:rPr>
          <w:sz w:val="24"/>
        </w:rPr>
        <w:t>reporting</w:t>
      </w:r>
      <w:r>
        <w:rPr>
          <w:spacing w:val="-5"/>
          <w:sz w:val="24"/>
        </w:rPr>
        <w:t xml:space="preserve"> </w:t>
      </w:r>
      <w:r>
        <w:rPr>
          <w:sz w:val="24"/>
        </w:rPr>
        <w:t>platform</w:t>
      </w:r>
      <w:r>
        <w:rPr>
          <w:spacing w:val="-3"/>
          <w:sz w:val="24"/>
        </w:rPr>
        <w:t xml:space="preserve"> </w:t>
      </w:r>
      <w:r>
        <w:rPr>
          <w:sz w:val="24"/>
        </w:rPr>
        <w:t>and</w:t>
      </w:r>
      <w:r>
        <w:rPr>
          <w:spacing w:val="-5"/>
          <w:sz w:val="24"/>
        </w:rPr>
        <w:t xml:space="preserve"> </w:t>
      </w:r>
      <w:r>
        <w:rPr>
          <w:sz w:val="24"/>
        </w:rPr>
        <w:t>is</w:t>
      </w:r>
      <w:r>
        <w:rPr>
          <w:spacing w:val="-5"/>
          <w:sz w:val="24"/>
        </w:rPr>
        <w:t xml:space="preserve"> </w:t>
      </w:r>
      <w:r>
        <w:rPr>
          <w:sz w:val="24"/>
        </w:rPr>
        <w:t>used</w:t>
      </w:r>
      <w:r>
        <w:rPr>
          <w:spacing w:val="-5"/>
          <w:sz w:val="24"/>
        </w:rPr>
        <w:t xml:space="preserve"> </w:t>
      </w:r>
      <w:r>
        <w:rPr>
          <w:sz w:val="24"/>
        </w:rPr>
        <w:t>by</w:t>
      </w:r>
      <w:r>
        <w:rPr>
          <w:spacing w:val="-5"/>
          <w:sz w:val="24"/>
        </w:rPr>
        <w:t xml:space="preserve"> </w:t>
      </w:r>
      <w:r>
        <w:rPr>
          <w:sz w:val="24"/>
        </w:rPr>
        <w:t>hundreds of staff across both MSD.</w:t>
      </w:r>
    </w:p>
    <w:p w14:paraId="538F9149" w14:textId="77777777" w:rsidR="003D366C" w:rsidRDefault="00B74D54">
      <w:pPr>
        <w:pStyle w:val="ListParagraph"/>
        <w:numPr>
          <w:ilvl w:val="0"/>
          <w:numId w:val="2"/>
        </w:numPr>
        <w:tabs>
          <w:tab w:val="left" w:pos="821"/>
        </w:tabs>
        <w:ind w:left="821" w:right="555"/>
        <w:rPr>
          <w:sz w:val="24"/>
        </w:rPr>
      </w:pPr>
      <w:r>
        <w:rPr>
          <w:sz w:val="24"/>
        </w:rPr>
        <w:t>The</w:t>
      </w:r>
      <w:r>
        <w:rPr>
          <w:spacing w:val="-4"/>
          <w:sz w:val="24"/>
        </w:rPr>
        <w:t xml:space="preserve"> </w:t>
      </w:r>
      <w:r>
        <w:rPr>
          <w:sz w:val="24"/>
        </w:rPr>
        <w:t>IAP</w:t>
      </w:r>
      <w:r>
        <w:rPr>
          <w:spacing w:val="-2"/>
          <w:sz w:val="24"/>
        </w:rPr>
        <w:t xml:space="preserve"> </w:t>
      </w:r>
      <w:r>
        <w:rPr>
          <w:sz w:val="24"/>
        </w:rPr>
        <w:t>is</w:t>
      </w:r>
      <w:r>
        <w:rPr>
          <w:spacing w:val="-4"/>
          <w:sz w:val="24"/>
        </w:rPr>
        <w:t xml:space="preserve"> </w:t>
      </w:r>
      <w:r>
        <w:rPr>
          <w:sz w:val="24"/>
        </w:rPr>
        <w:t>over</w:t>
      </w:r>
      <w:r>
        <w:rPr>
          <w:spacing w:val="-4"/>
          <w:sz w:val="24"/>
        </w:rPr>
        <w:t xml:space="preserve"> </w:t>
      </w:r>
      <w:r>
        <w:rPr>
          <w:sz w:val="24"/>
        </w:rPr>
        <w:t>twenty</w:t>
      </w:r>
      <w:r>
        <w:rPr>
          <w:spacing w:val="-2"/>
          <w:sz w:val="24"/>
        </w:rPr>
        <w:t xml:space="preserve"> </w:t>
      </w:r>
      <w:r>
        <w:rPr>
          <w:sz w:val="24"/>
        </w:rPr>
        <w:t>years</w:t>
      </w:r>
      <w:r>
        <w:rPr>
          <w:spacing w:val="-4"/>
          <w:sz w:val="24"/>
        </w:rPr>
        <w:t xml:space="preserve"> </w:t>
      </w:r>
      <w:r>
        <w:rPr>
          <w:sz w:val="24"/>
        </w:rPr>
        <w:t>old.</w:t>
      </w:r>
      <w:r>
        <w:rPr>
          <w:spacing w:val="40"/>
          <w:sz w:val="24"/>
        </w:rPr>
        <w:t xml:space="preserve"> </w:t>
      </w:r>
      <w:r>
        <w:rPr>
          <w:sz w:val="24"/>
        </w:rPr>
        <w:t>It</w:t>
      </w:r>
      <w:r>
        <w:rPr>
          <w:spacing w:val="-3"/>
          <w:sz w:val="24"/>
        </w:rPr>
        <w:t xml:space="preserve"> </w:t>
      </w:r>
      <w:r>
        <w:rPr>
          <w:sz w:val="24"/>
        </w:rPr>
        <w:t>is</w:t>
      </w:r>
      <w:r>
        <w:rPr>
          <w:spacing w:val="-4"/>
          <w:sz w:val="24"/>
        </w:rPr>
        <w:t xml:space="preserve"> </w:t>
      </w:r>
      <w:r>
        <w:rPr>
          <w:sz w:val="24"/>
        </w:rPr>
        <w:t>prone</w:t>
      </w:r>
      <w:r>
        <w:rPr>
          <w:spacing w:val="-4"/>
          <w:sz w:val="24"/>
        </w:rPr>
        <w:t xml:space="preserve"> </w:t>
      </w:r>
      <w:r>
        <w:rPr>
          <w:sz w:val="24"/>
        </w:rPr>
        <w:t>to</w:t>
      </w:r>
      <w:r>
        <w:rPr>
          <w:spacing w:val="-2"/>
          <w:sz w:val="24"/>
        </w:rPr>
        <w:t xml:space="preserve"> </w:t>
      </w:r>
      <w:r>
        <w:rPr>
          <w:sz w:val="24"/>
        </w:rPr>
        <w:t>regular</w:t>
      </w:r>
      <w:r>
        <w:rPr>
          <w:spacing w:val="-4"/>
          <w:sz w:val="24"/>
        </w:rPr>
        <w:t xml:space="preserve"> </w:t>
      </w:r>
      <w:r>
        <w:rPr>
          <w:sz w:val="24"/>
        </w:rPr>
        <w:t>outages</w:t>
      </w:r>
      <w:r>
        <w:rPr>
          <w:spacing w:val="-4"/>
          <w:sz w:val="24"/>
        </w:rPr>
        <w:t xml:space="preserve"> </w:t>
      </w:r>
      <w:r>
        <w:rPr>
          <w:sz w:val="24"/>
        </w:rPr>
        <w:t>that</w:t>
      </w:r>
      <w:r>
        <w:rPr>
          <w:spacing w:val="-3"/>
          <w:sz w:val="24"/>
        </w:rPr>
        <w:t xml:space="preserve"> </w:t>
      </w:r>
      <w:r>
        <w:rPr>
          <w:sz w:val="24"/>
        </w:rPr>
        <w:t xml:space="preserve">create risks to client privacy, and directly impact frontline staff and the services clients receive. It also lacks the resilience needed to respond to inevitable disruptions and new service demands and is no longer cost-effective to </w:t>
      </w:r>
      <w:r>
        <w:rPr>
          <w:spacing w:val="-2"/>
          <w:sz w:val="24"/>
        </w:rPr>
        <w:t>maintain.</w:t>
      </w:r>
    </w:p>
    <w:p w14:paraId="45C5873E" w14:textId="77777777" w:rsidR="003D366C" w:rsidRDefault="00B74D54">
      <w:pPr>
        <w:pStyle w:val="ListParagraph"/>
        <w:numPr>
          <w:ilvl w:val="0"/>
          <w:numId w:val="2"/>
        </w:numPr>
        <w:tabs>
          <w:tab w:val="left" w:pos="821"/>
        </w:tabs>
        <w:ind w:left="821" w:right="222"/>
        <w:jc w:val="both"/>
        <w:rPr>
          <w:sz w:val="24"/>
        </w:rPr>
      </w:pPr>
      <w:r>
        <w:rPr>
          <w:sz w:val="24"/>
        </w:rPr>
        <w:t>At</w:t>
      </w:r>
      <w:r>
        <w:rPr>
          <w:spacing w:val="-4"/>
          <w:sz w:val="24"/>
        </w:rPr>
        <w:t xml:space="preserve"> </w:t>
      </w:r>
      <w:r>
        <w:rPr>
          <w:sz w:val="24"/>
        </w:rPr>
        <w:t>Budget</w:t>
      </w:r>
      <w:r>
        <w:rPr>
          <w:spacing w:val="-4"/>
          <w:sz w:val="24"/>
        </w:rPr>
        <w:t xml:space="preserve"> </w:t>
      </w:r>
      <w:r>
        <w:rPr>
          <w:sz w:val="24"/>
        </w:rPr>
        <w:t>2019,</w:t>
      </w:r>
      <w:r>
        <w:rPr>
          <w:spacing w:val="-6"/>
          <w:sz w:val="24"/>
        </w:rPr>
        <w:t xml:space="preserve"> </w:t>
      </w:r>
      <w:r>
        <w:rPr>
          <w:sz w:val="24"/>
        </w:rPr>
        <w:t>MSD</w:t>
      </w:r>
      <w:r>
        <w:rPr>
          <w:spacing w:val="-5"/>
          <w:sz w:val="24"/>
        </w:rPr>
        <w:t xml:space="preserve"> </w:t>
      </w:r>
      <w:r>
        <w:rPr>
          <w:sz w:val="24"/>
        </w:rPr>
        <w:t>sought</w:t>
      </w:r>
      <w:r>
        <w:rPr>
          <w:spacing w:val="-4"/>
          <w:sz w:val="24"/>
        </w:rPr>
        <w:t xml:space="preserve"> </w:t>
      </w:r>
      <w:r>
        <w:rPr>
          <w:sz w:val="24"/>
        </w:rPr>
        <w:t>funding,</w:t>
      </w:r>
      <w:r>
        <w:rPr>
          <w:spacing w:val="-6"/>
          <w:sz w:val="24"/>
        </w:rPr>
        <w:t xml:space="preserve"> </w:t>
      </w:r>
      <w:r>
        <w:rPr>
          <w:sz w:val="24"/>
        </w:rPr>
        <w:t>in</w:t>
      </w:r>
      <w:r>
        <w:rPr>
          <w:spacing w:val="-5"/>
          <w:sz w:val="24"/>
        </w:rPr>
        <w:t xml:space="preserve"> </w:t>
      </w:r>
      <w:r>
        <w:rPr>
          <w:sz w:val="24"/>
        </w:rPr>
        <w:t>partnership</w:t>
      </w:r>
      <w:r>
        <w:rPr>
          <w:spacing w:val="-5"/>
          <w:sz w:val="24"/>
        </w:rPr>
        <w:t xml:space="preserve"> </w:t>
      </w:r>
      <w:r>
        <w:rPr>
          <w:sz w:val="24"/>
        </w:rPr>
        <w:t>with</w:t>
      </w:r>
      <w:r>
        <w:rPr>
          <w:spacing w:val="-3"/>
          <w:sz w:val="24"/>
        </w:rPr>
        <w:t xml:space="preserve"> </w:t>
      </w:r>
      <w:r>
        <w:rPr>
          <w:sz w:val="24"/>
        </w:rPr>
        <w:t>Oranga</w:t>
      </w:r>
      <w:r>
        <w:rPr>
          <w:spacing w:val="-5"/>
          <w:sz w:val="24"/>
        </w:rPr>
        <w:t xml:space="preserve"> </w:t>
      </w:r>
      <w:r>
        <w:rPr>
          <w:sz w:val="24"/>
        </w:rPr>
        <w:t>Tamariki,</w:t>
      </w:r>
      <w:r>
        <w:rPr>
          <w:spacing w:val="-6"/>
          <w:sz w:val="24"/>
        </w:rPr>
        <w:t xml:space="preserve"> </w:t>
      </w:r>
      <w:r>
        <w:rPr>
          <w:sz w:val="24"/>
        </w:rPr>
        <w:t>to commence a</w:t>
      </w:r>
      <w:r>
        <w:rPr>
          <w:spacing w:val="-2"/>
          <w:sz w:val="24"/>
        </w:rPr>
        <w:t xml:space="preserve"> </w:t>
      </w:r>
      <w:r>
        <w:rPr>
          <w:sz w:val="24"/>
        </w:rPr>
        <w:t>programme of</w:t>
      </w:r>
      <w:r>
        <w:rPr>
          <w:spacing w:val="-3"/>
          <w:sz w:val="24"/>
        </w:rPr>
        <w:t xml:space="preserve"> </w:t>
      </w:r>
      <w:r>
        <w:rPr>
          <w:sz w:val="24"/>
        </w:rPr>
        <w:t>technology</w:t>
      </w:r>
      <w:r>
        <w:rPr>
          <w:spacing w:val="-2"/>
          <w:sz w:val="24"/>
        </w:rPr>
        <w:t xml:space="preserve"> </w:t>
      </w:r>
      <w:r>
        <w:rPr>
          <w:sz w:val="24"/>
        </w:rPr>
        <w:t>upgrades</w:t>
      </w:r>
      <w:r>
        <w:rPr>
          <w:spacing w:val="-2"/>
          <w:sz w:val="24"/>
        </w:rPr>
        <w:t xml:space="preserve"> </w:t>
      </w:r>
      <w:r>
        <w:rPr>
          <w:sz w:val="24"/>
        </w:rPr>
        <w:t>to</w:t>
      </w:r>
      <w:r>
        <w:rPr>
          <w:spacing w:val="-2"/>
          <w:sz w:val="24"/>
        </w:rPr>
        <w:t xml:space="preserve"> </w:t>
      </w:r>
      <w:r>
        <w:rPr>
          <w:sz w:val="24"/>
        </w:rPr>
        <w:t>reduce the risk of</w:t>
      </w:r>
      <w:r>
        <w:rPr>
          <w:spacing w:val="-3"/>
          <w:sz w:val="24"/>
        </w:rPr>
        <w:t xml:space="preserve"> </w:t>
      </w:r>
      <w:r>
        <w:rPr>
          <w:sz w:val="24"/>
        </w:rPr>
        <w:t>severe failure with MSD’s computer systems [CAB-19-MIN-0174.36 refers].</w:t>
      </w:r>
    </w:p>
    <w:p w14:paraId="45E23AAD" w14:textId="77777777" w:rsidR="003D366C" w:rsidRDefault="00B74D54">
      <w:pPr>
        <w:pStyle w:val="ListParagraph"/>
        <w:numPr>
          <w:ilvl w:val="0"/>
          <w:numId w:val="2"/>
        </w:numPr>
        <w:tabs>
          <w:tab w:val="left" w:pos="821"/>
        </w:tabs>
        <w:ind w:left="821" w:right="328"/>
        <w:jc w:val="both"/>
        <w:rPr>
          <w:sz w:val="24"/>
        </w:rPr>
      </w:pPr>
      <w:r>
        <w:rPr>
          <w:sz w:val="24"/>
        </w:rPr>
        <w:t>In</w:t>
      </w:r>
      <w:r>
        <w:rPr>
          <w:spacing w:val="-5"/>
          <w:sz w:val="24"/>
        </w:rPr>
        <w:t xml:space="preserve"> </w:t>
      </w:r>
      <w:r>
        <w:rPr>
          <w:sz w:val="24"/>
        </w:rPr>
        <w:t>December</w:t>
      </w:r>
      <w:r>
        <w:rPr>
          <w:spacing w:val="-5"/>
          <w:sz w:val="24"/>
        </w:rPr>
        <w:t xml:space="preserve"> </w:t>
      </w:r>
      <w:r>
        <w:rPr>
          <w:sz w:val="24"/>
        </w:rPr>
        <w:t>2021,</w:t>
      </w:r>
      <w:r>
        <w:rPr>
          <w:spacing w:val="-8"/>
          <w:sz w:val="24"/>
        </w:rPr>
        <w:t xml:space="preserve"> </w:t>
      </w:r>
      <w:r>
        <w:rPr>
          <w:sz w:val="24"/>
        </w:rPr>
        <w:t>the</w:t>
      </w:r>
      <w:r>
        <w:rPr>
          <w:spacing w:val="-5"/>
          <w:sz w:val="24"/>
        </w:rPr>
        <w:t xml:space="preserve"> </w:t>
      </w:r>
      <w:r>
        <w:rPr>
          <w:sz w:val="24"/>
        </w:rPr>
        <w:t>Cabinet</w:t>
      </w:r>
      <w:r>
        <w:rPr>
          <w:spacing w:val="-6"/>
          <w:sz w:val="24"/>
        </w:rPr>
        <w:t xml:space="preserve"> </w:t>
      </w:r>
      <w:r>
        <w:rPr>
          <w:sz w:val="24"/>
        </w:rPr>
        <w:t>Government</w:t>
      </w:r>
      <w:r>
        <w:rPr>
          <w:spacing w:val="-8"/>
          <w:sz w:val="24"/>
        </w:rPr>
        <w:t xml:space="preserve"> </w:t>
      </w:r>
      <w:r>
        <w:rPr>
          <w:sz w:val="24"/>
        </w:rPr>
        <w:t>Administration</w:t>
      </w:r>
      <w:r>
        <w:rPr>
          <w:spacing w:val="-7"/>
          <w:sz w:val="24"/>
        </w:rPr>
        <w:t xml:space="preserve"> </w:t>
      </w:r>
      <w:r>
        <w:rPr>
          <w:sz w:val="24"/>
        </w:rPr>
        <w:t>and</w:t>
      </w:r>
      <w:r>
        <w:rPr>
          <w:spacing w:val="-5"/>
          <w:sz w:val="24"/>
        </w:rPr>
        <w:t xml:space="preserve"> </w:t>
      </w:r>
      <w:r>
        <w:rPr>
          <w:sz w:val="24"/>
        </w:rPr>
        <w:t>Expenditure Review Committee [GOV-21-MIN-0054 refers]:</w:t>
      </w:r>
    </w:p>
    <w:p w14:paraId="12F1E0EF" w14:textId="77777777" w:rsidR="003D366C" w:rsidRDefault="00B74D54">
      <w:pPr>
        <w:pStyle w:val="ListParagraph"/>
        <w:numPr>
          <w:ilvl w:val="1"/>
          <w:numId w:val="2"/>
        </w:numPr>
        <w:tabs>
          <w:tab w:val="left" w:pos="1542"/>
        </w:tabs>
        <w:ind w:right="1180"/>
        <w:rPr>
          <w:sz w:val="24"/>
        </w:rPr>
      </w:pPr>
      <w:r>
        <w:rPr>
          <w:sz w:val="24"/>
        </w:rPr>
        <w:t>agreed</w:t>
      </w:r>
      <w:r>
        <w:rPr>
          <w:spacing w:val="-6"/>
          <w:sz w:val="24"/>
        </w:rPr>
        <w:t xml:space="preserve"> </w:t>
      </w:r>
      <w:r>
        <w:rPr>
          <w:sz w:val="24"/>
        </w:rPr>
        <w:t>to</w:t>
      </w:r>
      <w:r>
        <w:rPr>
          <w:spacing w:val="-4"/>
          <w:sz w:val="24"/>
        </w:rPr>
        <w:t xml:space="preserve"> </w:t>
      </w:r>
      <w:r>
        <w:rPr>
          <w:sz w:val="24"/>
        </w:rPr>
        <w:t>provide</w:t>
      </w:r>
      <w:r>
        <w:rPr>
          <w:spacing w:val="-4"/>
          <w:sz w:val="24"/>
        </w:rPr>
        <w:t xml:space="preserve"> </w:t>
      </w:r>
      <w:r>
        <w:rPr>
          <w:sz w:val="24"/>
        </w:rPr>
        <w:t>for</w:t>
      </w:r>
      <w:r>
        <w:rPr>
          <w:spacing w:val="-6"/>
          <w:sz w:val="24"/>
        </w:rPr>
        <w:t xml:space="preserve"> </w:t>
      </w:r>
      <w:r>
        <w:rPr>
          <w:sz w:val="24"/>
        </w:rPr>
        <w:t>the</w:t>
      </w:r>
      <w:r>
        <w:rPr>
          <w:spacing w:val="-6"/>
          <w:sz w:val="24"/>
        </w:rPr>
        <w:t xml:space="preserve"> </w:t>
      </w:r>
      <w:r>
        <w:rPr>
          <w:sz w:val="24"/>
        </w:rPr>
        <w:t>implementation</w:t>
      </w:r>
      <w:r>
        <w:rPr>
          <w:spacing w:val="-4"/>
          <w:sz w:val="24"/>
        </w:rPr>
        <w:t xml:space="preserve"> </w:t>
      </w:r>
      <w:r>
        <w:rPr>
          <w:sz w:val="24"/>
        </w:rPr>
        <w:t>of</w:t>
      </w:r>
      <w:r>
        <w:rPr>
          <w:spacing w:val="-7"/>
          <w:sz w:val="24"/>
        </w:rPr>
        <w:t xml:space="preserve"> </w:t>
      </w:r>
      <w:r>
        <w:rPr>
          <w:sz w:val="24"/>
        </w:rPr>
        <w:t>MSD’s</w:t>
      </w:r>
      <w:r>
        <w:rPr>
          <w:spacing w:val="-4"/>
          <w:sz w:val="24"/>
        </w:rPr>
        <w:t xml:space="preserve"> </w:t>
      </w:r>
      <w:r>
        <w:rPr>
          <w:sz w:val="24"/>
        </w:rPr>
        <w:t>Te</w:t>
      </w:r>
      <w:r>
        <w:rPr>
          <w:spacing w:val="-6"/>
          <w:sz w:val="24"/>
        </w:rPr>
        <w:t xml:space="preserve"> </w:t>
      </w:r>
      <w:r>
        <w:rPr>
          <w:sz w:val="24"/>
        </w:rPr>
        <w:t>Haoroa programme as outlined in the business case;</w:t>
      </w:r>
    </w:p>
    <w:p w14:paraId="644EDB62" w14:textId="77777777" w:rsidR="003D366C" w:rsidRDefault="00B74D54">
      <w:pPr>
        <w:pStyle w:val="ListParagraph"/>
        <w:numPr>
          <w:ilvl w:val="1"/>
          <w:numId w:val="2"/>
        </w:numPr>
        <w:tabs>
          <w:tab w:val="left" w:pos="1542"/>
        </w:tabs>
        <w:ind w:right="221"/>
        <w:rPr>
          <w:sz w:val="24"/>
        </w:rPr>
      </w:pPr>
      <w:r>
        <w:rPr>
          <w:sz w:val="24"/>
        </w:rPr>
        <w:t>invited</w:t>
      </w:r>
      <w:r>
        <w:rPr>
          <w:spacing w:val="-3"/>
          <w:sz w:val="24"/>
        </w:rPr>
        <w:t xml:space="preserve"> </w:t>
      </w:r>
      <w:r>
        <w:rPr>
          <w:sz w:val="24"/>
        </w:rPr>
        <w:t>the</w:t>
      </w:r>
      <w:r>
        <w:rPr>
          <w:spacing w:val="-3"/>
          <w:sz w:val="24"/>
        </w:rPr>
        <w:t xml:space="preserve"> </w:t>
      </w:r>
      <w:r>
        <w:rPr>
          <w:sz w:val="24"/>
        </w:rPr>
        <w:t>former</w:t>
      </w:r>
      <w:r>
        <w:rPr>
          <w:spacing w:val="-5"/>
          <w:sz w:val="24"/>
        </w:rPr>
        <w:t xml:space="preserve"> </w:t>
      </w:r>
      <w:r>
        <w:rPr>
          <w:sz w:val="24"/>
        </w:rPr>
        <w:t>Minister</w:t>
      </w:r>
      <w:r>
        <w:rPr>
          <w:spacing w:val="-5"/>
          <w:sz w:val="24"/>
        </w:rPr>
        <w:t xml:space="preserve"> </w:t>
      </w:r>
      <w:r>
        <w:rPr>
          <w:sz w:val="24"/>
        </w:rPr>
        <w:t>for</w:t>
      </w:r>
      <w:r>
        <w:rPr>
          <w:spacing w:val="-3"/>
          <w:sz w:val="24"/>
        </w:rPr>
        <w:t xml:space="preserve"> </w:t>
      </w:r>
      <w:r>
        <w:rPr>
          <w:sz w:val="24"/>
        </w:rPr>
        <w:t>Social</w:t>
      </w:r>
      <w:r>
        <w:rPr>
          <w:spacing w:val="-5"/>
          <w:sz w:val="24"/>
        </w:rPr>
        <w:t xml:space="preserve"> </w:t>
      </w:r>
      <w:r>
        <w:rPr>
          <w:sz w:val="24"/>
        </w:rPr>
        <w:t>Development</w:t>
      </w:r>
      <w:r>
        <w:rPr>
          <w:spacing w:val="-6"/>
          <w:sz w:val="24"/>
        </w:rPr>
        <w:t xml:space="preserve"> </w:t>
      </w:r>
      <w:r>
        <w:rPr>
          <w:sz w:val="24"/>
        </w:rPr>
        <w:t>to</w:t>
      </w:r>
      <w:r>
        <w:rPr>
          <w:spacing w:val="-3"/>
          <w:sz w:val="24"/>
        </w:rPr>
        <w:t xml:space="preserve"> </w:t>
      </w:r>
      <w:r>
        <w:rPr>
          <w:sz w:val="24"/>
        </w:rPr>
        <w:t>report</w:t>
      </w:r>
      <w:r>
        <w:rPr>
          <w:spacing w:val="-4"/>
          <w:sz w:val="24"/>
        </w:rPr>
        <w:t xml:space="preserve"> </w:t>
      </w:r>
      <w:r>
        <w:rPr>
          <w:sz w:val="24"/>
        </w:rPr>
        <w:t>back</w:t>
      </w:r>
      <w:r>
        <w:rPr>
          <w:spacing w:val="-3"/>
          <w:sz w:val="24"/>
        </w:rPr>
        <w:t xml:space="preserve"> </w:t>
      </w:r>
      <w:r>
        <w:rPr>
          <w:sz w:val="24"/>
        </w:rPr>
        <w:t>to</w:t>
      </w:r>
      <w:r>
        <w:rPr>
          <w:spacing w:val="-5"/>
          <w:sz w:val="24"/>
        </w:rPr>
        <w:t xml:space="preserve"> </w:t>
      </w:r>
      <w:r>
        <w:rPr>
          <w:sz w:val="24"/>
        </w:rPr>
        <w:t>the Cabinet Government Administration and Expenditure Review Committee on progress in December 2022.</w:t>
      </w:r>
    </w:p>
    <w:p w14:paraId="40431F09" w14:textId="77777777" w:rsidR="003D366C" w:rsidRDefault="00B74D54">
      <w:pPr>
        <w:pStyle w:val="ListParagraph"/>
        <w:numPr>
          <w:ilvl w:val="0"/>
          <w:numId w:val="2"/>
        </w:numPr>
        <w:tabs>
          <w:tab w:val="left" w:pos="821"/>
        </w:tabs>
        <w:ind w:left="821" w:right="222"/>
        <w:rPr>
          <w:sz w:val="24"/>
        </w:rPr>
      </w:pPr>
      <w:r>
        <w:rPr>
          <w:sz w:val="24"/>
        </w:rPr>
        <w:t>In</w:t>
      </w:r>
      <w:r>
        <w:rPr>
          <w:spacing w:val="-1"/>
          <w:sz w:val="24"/>
        </w:rPr>
        <w:t xml:space="preserve"> </w:t>
      </w:r>
      <w:r>
        <w:rPr>
          <w:sz w:val="24"/>
        </w:rPr>
        <w:t>December</w:t>
      </w:r>
      <w:r>
        <w:rPr>
          <w:spacing w:val="-1"/>
          <w:sz w:val="24"/>
        </w:rPr>
        <w:t xml:space="preserve"> </w:t>
      </w:r>
      <w:r>
        <w:rPr>
          <w:sz w:val="24"/>
        </w:rPr>
        <w:t>2022</w:t>
      </w:r>
      <w:r>
        <w:rPr>
          <w:spacing w:val="-3"/>
          <w:sz w:val="24"/>
        </w:rPr>
        <w:t xml:space="preserve"> </w:t>
      </w:r>
      <w:r>
        <w:rPr>
          <w:sz w:val="24"/>
        </w:rPr>
        <w:t>the</w:t>
      </w:r>
      <w:r>
        <w:rPr>
          <w:spacing w:val="-3"/>
          <w:sz w:val="24"/>
        </w:rPr>
        <w:t xml:space="preserve"> </w:t>
      </w:r>
      <w:r>
        <w:rPr>
          <w:sz w:val="24"/>
        </w:rPr>
        <w:t>programme</w:t>
      </w:r>
      <w:r>
        <w:rPr>
          <w:spacing w:val="-3"/>
          <w:sz w:val="24"/>
        </w:rPr>
        <w:t xml:space="preserve"> </w:t>
      </w:r>
      <w:r>
        <w:rPr>
          <w:sz w:val="24"/>
        </w:rPr>
        <w:t>was</w:t>
      </w:r>
      <w:r>
        <w:rPr>
          <w:spacing w:val="-3"/>
          <w:sz w:val="24"/>
        </w:rPr>
        <w:t xml:space="preserve"> </w:t>
      </w:r>
      <w:r>
        <w:rPr>
          <w:sz w:val="24"/>
        </w:rPr>
        <w:t>still</w:t>
      </w:r>
      <w:r>
        <w:rPr>
          <w:spacing w:val="-1"/>
          <w:sz w:val="24"/>
        </w:rPr>
        <w:t xml:space="preserve"> </w:t>
      </w:r>
      <w:r>
        <w:rPr>
          <w:sz w:val="24"/>
        </w:rPr>
        <w:t>largely</w:t>
      </w:r>
      <w:r>
        <w:rPr>
          <w:spacing w:val="-1"/>
          <w:sz w:val="24"/>
        </w:rPr>
        <w:t xml:space="preserve"> </w:t>
      </w:r>
      <w:r>
        <w:rPr>
          <w:sz w:val="24"/>
        </w:rPr>
        <w:t>focussed</w:t>
      </w:r>
      <w:r>
        <w:rPr>
          <w:spacing w:val="-3"/>
          <w:sz w:val="24"/>
        </w:rPr>
        <w:t xml:space="preserve"> </w:t>
      </w:r>
      <w:r>
        <w:rPr>
          <w:sz w:val="24"/>
        </w:rPr>
        <w:t>on</w:t>
      </w:r>
      <w:r>
        <w:rPr>
          <w:spacing w:val="-3"/>
          <w:sz w:val="24"/>
        </w:rPr>
        <w:t xml:space="preserve"> </w:t>
      </w:r>
      <w:r>
        <w:rPr>
          <w:sz w:val="24"/>
        </w:rPr>
        <w:t>implementing the</w:t>
      </w:r>
      <w:r>
        <w:rPr>
          <w:spacing w:val="-6"/>
          <w:sz w:val="24"/>
        </w:rPr>
        <w:t xml:space="preserve"> </w:t>
      </w:r>
      <w:r>
        <w:rPr>
          <w:sz w:val="24"/>
        </w:rPr>
        <w:t>platform</w:t>
      </w:r>
      <w:r>
        <w:rPr>
          <w:spacing w:val="-6"/>
          <w:sz w:val="24"/>
        </w:rPr>
        <w:t xml:space="preserve"> </w:t>
      </w:r>
      <w:r>
        <w:rPr>
          <w:sz w:val="24"/>
        </w:rPr>
        <w:t>infrastructure</w:t>
      </w:r>
      <w:r>
        <w:rPr>
          <w:spacing w:val="-6"/>
          <w:sz w:val="24"/>
        </w:rPr>
        <w:t xml:space="preserve"> </w:t>
      </w:r>
      <w:r>
        <w:rPr>
          <w:sz w:val="24"/>
        </w:rPr>
        <w:t>and</w:t>
      </w:r>
      <w:r>
        <w:rPr>
          <w:spacing w:val="-4"/>
          <w:sz w:val="24"/>
        </w:rPr>
        <w:t xml:space="preserve"> </w:t>
      </w:r>
      <w:r>
        <w:rPr>
          <w:sz w:val="24"/>
        </w:rPr>
        <w:t>product</w:t>
      </w:r>
      <w:r>
        <w:rPr>
          <w:spacing w:val="-7"/>
          <w:sz w:val="24"/>
        </w:rPr>
        <w:t xml:space="preserve"> </w:t>
      </w:r>
      <w:r>
        <w:rPr>
          <w:sz w:val="24"/>
        </w:rPr>
        <w:t>development</w:t>
      </w:r>
      <w:r>
        <w:rPr>
          <w:spacing w:val="-5"/>
          <w:sz w:val="24"/>
        </w:rPr>
        <w:t xml:space="preserve"> </w:t>
      </w:r>
      <w:r>
        <w:rPr>
          <w:sz w:val="24"/>
        </w:rPr>
        <w:t>was</w:t>
      </w:r>
      <w:r>
        <w:rPr>
          <w:spacing w:val="-4"/>
          <w:sz w:val="24"/>
        </w:rPr>
        <w:t xml:space="preserve"> </w:t>
      </w:r>
      <w:r>
        <w:rPr>
          <w:sz w:val="24"/>
        </w:rPr>
        <w:t>yet</w:t>
      </w:r>
      <w:r>
        <w:rPr>
          <w:spacing w:val="-5"/>
          <w:sz w:val="24"/>
        </w:rPr>
        <w:t xml:space="preserve"> </w:t>
      </w:r>
      <w:r>
        <w:rPr>
          <w:sz w:val="24"/>
        </w:rPr>
        <w:t>to</w:t>
      </w:r>
      <w:r>
        <w:rPr>
          <w:spacing w:val="-4"/>
          <w:sz w:val="24"/>
        </w:rPr>
        <w:t xml:space="preserve"> </w:t>
      </w:r>
      <w:r>
        <w:rPr>
          <w:sz w:val="24"/>
        </w:rPr>
        <w:t>get</w:t>
      </w:r>
      <w:r>
        <w:rPr>
          <w:spacing w:val="-5"/>
          <w:sz w:val="24"/>
        </w:rPr>
        <w:t xml:space="preserve"> </w:t>
      </w:r>
      <w:r>
        <w:rPr>
          <w:sz w:val="24"/>
        </w:rPr>
        <w:t>underway. The report back was therefore delayed until the programme was at a stage where a more meaningful progress update could be provided.</w:t>
      </w:r>
    </w:p>
    <w:p w14:paraId="6A0A6D57" w14:textId="21678FCC" w:rsidR="003D366C" w:rsidRDefault="00B74D54">
      <w:pPr>
        <w:pStyle w:val="ListParagraph"/>
        <w:numPr>
          <w:ilvl w:val="0"/>
          <w:numId w:val="2"/>
        </w:numPr>
        <w:tabs>
          <w:tab w:val="left" w:pos="821"/>
        </w:tabs>
        <w:ind w:left="821" w:right="247"/>
        <w:jc w:val="both"/>
        <w:rPr>
          <w:sz w:val="24"/>
        </w:rPr>
      </w:pPr>
      <w:r>
        <w:rPr>
          <w:sz w:val="24"/>
        </w:rPr>
        <w:t>The</w:t>
      </w:r>
      <w:r>
        <w:rPr>
          <w:spacing w:val="-6"/>
          <w:sz w:val="24"/>
        </w:rPr>
        <w:t xml:space="preserve"> </w:t>
      </w:r>
      <w:r>
        <w:rPr>
          <w:sz w:val="24"/>
        </w:rPr>
        <w:t>approved</w:t>
      </w:r>
      <w:r>
        <w:rPr>
          <w:spacing w:val="-6"/>
          <w:sz w:val="24"/>
        </w:rPr>
        <w:t xml:space="preserve"> </w:t>
      </w:r>
      <w:r>
        <w:rPr>
          <w:sz w:val="24"/>
        </w:rPr>
        <w:t>drawdown</w:t>
      </w:r>
      <w:r>
        <w:rPr>
          <w:spacing w:val="-4"/>
          <w:sz w:val="24"/>
        </w:rPr>
        <w:t xml:space="preserve"> </w:t>
      </w:r>
      <w:r>
        <w:rPr>
          <w:sz w:val="24"/>
        </w:rPr>
        <w:t>was</w:t>
      </w:r>
      <w:r>
        <w:rPr>
          <w:spacing w:val="-6"/>
          <w:sz w:val="24"/>
        </w:rPr>
        <w:t xml:space="preserve"> </w:t>
      </w:r>
      <w:r w:rsidR="00237973">
        <w:rPr>
          <w:sz w:val="24"/>
        </w:rPr>
        <w:t>[Redacted content]</w:t>
      </w:r>
      <w:r>
        <w:rPr>
          <w:spacing w:val="-4"/>
          <w:sz w:val="24"/>
        </w:rPr>
        <w:t xml:space="preserve"> </w:t>
      </w:r>
      <w:r>
        <w:rPr>
          <w:sz w:val="24"/>
        </w:rPr>
        <w:t>in</w:t>
      </w:r>
      <w:r>
        <w:rPr>
          <w:spacing w:val="-6"/>
          <w:sz w:val="24"/>
        </w:rPr>
        <w:t xml:space="preserve"> </w:t>
      </w:r>
      <w:r>
        <w:rPr>
          <w:sz w:val="24"/>
        </w:rPr>
        <w:t>capital</w:t>
      </w:r>
      <w:r>
        <w:rPr>
          <w:spacing w:val="-4"/>
          <w:sz w:val="24"/>
        </w:rPr>
        <w:t xml:space="preserve"> </w:t>
      </w:r>
      <w:r>
        <w:rPr>
          <w:sz w:val="24"/>
        </w:rPr>
        <w:t>expenditure</w:t>
      </w:r>
      <w:r>
        <w:rPr>
          <w:spacing w:val="-6"/>
          <w:sz w:val="24"/>
        </w:rPr>
        <w:t xml:space="preserve"> </w:t>
      </w:r>
      <w:r>
        <w:rPr>
          <w:sz w:val="24"/>
        </w:rPr>
        <w:t>and</w:t>
      </w:r>
      <w:r>
        <w:rPr>
          <w:spacing w:val="-4"/>
          <w:sz w:val="24"/>
        </w:rPr>
        <w:t xml:space="preserve"> </w:t>
      </w:r>
      <w:r w:rsidR="00237973">
        <w:rPr>
          <w:sz w:val="24"/>
        </w:rPr>
        <w:t>[Redacted content]</w:t>
      </w:r>
      <w:r>
        <w:rPr>
          <w:sz w:val="24"/>
        </w:rPr>
        <w:t xml:space="preserve"> in operating expenditure to implement Te Haoroa from January 2022.</w:t>
      </w:r>
    </w:p>
    <w:p w14:paraId="2D1190FA" w14:textId="77777777" w:rsidR="003D366C" w:rsidRDefault="00B74D54">
      <w:pPr>
        <w:pStyle w:val="ListParagraph"/>
        <w:numPr>
          <w:ilvl w:val="0"/>
          <w:numId w:val="2"/>
        </w:numPr>
        <w:tabs>
          <w:tab w:val="left" w:pos="821"/>
        </w:tabs>
        <w:ind w:left="821" w:right="236"/>
        <w:rPr>
          <w:sz w:val="24"/>
        </w:rPr>
      </w:pPr>
      <w:r>
        <w:rPr>
          <w:sz w:val="24"/>
        </w:rPr>
        <w:t>Te</w:t>
      </w:r>
      <w:r>
        <w:rPr>
          <w:spacing w:val="-4"/>
          <w:sz w:val="24"/>
        </w:rPr>
        <w:t xml:space="preserve"> </w:t>
      </w:r>
      <w:r>
        <w:rPr>
          <w:sz w:val="24"/>
        </w:rPr>
        <w:t>Haoroa</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MSD</w:t>
      </w:r>
      <w:r>
        <w:rPr>
          <w:spacing w:val="-4"/>
          <w:sz w:val="24"/>
        </w:rPr>
        <w:t xml:space="preserve"> </w:t>
      </w:r>
      <w:r>
        <w:rPr>
          <w:sz w:val="24"/>
        </w:rPr>
        <w:t>with</w:t>
      </w:r>
      <w:r>
        <w:rPr>
          <w:spacing w:val="-6"/>
          <w:sz w:val="24"/>
        </w:rPr>
        <w:t xml:space="preserve"> </w:t>
      </w:r>
      <w:r>
        <w:rPr>
          <w:sz w:val="24"/>
        </w:rPr>
        <w:t>improved</w:t>
      </w:r>
      <w:r>
        <w:rPr>
          <w:spacing w:val="-6"/>
          <w:sz w:val="24"/>
        </w:rPr>
        <w:t xml:space="preserve"> </w:t>
      </w:r>
      <w:r>
        <w:rPr>
          <w:sz w:val="24"/>
        </w:rPr>
        <w:t>capabilities</w:t>
      </w:r>
      <w:r>
        <w:rPr>
          <w:spacing w:val="-4"/>
          <w:sz w:val="24"/>
        </w:rPr>
        <w:t xml:space="preserve"> </w:t>
      </w:r>
      <w:r>
        <w:rPr>
          <w:sz w:val="24"/>
        </w:rPr>
        <w:t>to</w:t>
      </w:r>
      <w:r>
        <w:rPr>
          <w:spacing w:val="-6"/>
          <w:sz w:val="24"/>
        </w:rPr>
        <w:t xml:space="preserve"> </w:t>
      </w:r>
      <w:r>
        <w:rPr>
          <w:sz w:val="24"/>
        </w:rPr>
        <w:t>make</w:t>
      </w:r>
      <w:r>
        <w:rPr>
          <w:spacing w:val="-4"/>
          <w:sz w:val="24"/>
        </w:rPr>
        <w:t xml:space="preserve"> </w:t>
      </w:r>
      <w:r>
        <w:rPr>
          <w:sz w:val="24"/>
        </w:rPr>
        <w:t>more</w:t>
      </w:r>
      <w:r>
        <w:rPr>
          <w:spacing w:val="-4"/>
          <w:sz w:val="24"/>
        </w:rPr>
        <w:t xml:space="preserve"> </w:t>
      </w:r>
      <w:r>
        <w:rPr>
          <w:sz w:val="24"/>
        </w:rPr>
        <w:t>efficient and</w:t>
      </w:r>
      <w:r>
        <w:rPr>
          <w:spacing w:val="-3"/>
          <w:sz w:val="24"/>
        </w:rPr>
        <w:t xml:space="preserve"> </w:t>
      </w:r>
      <w:r>
        <w:rPr>
          <w:sz w:val="24"/>
        </w:rPr>
        <w:t>informed</w:t>
      </w:r>
      <w:r>
        <w:rPr>
          <w:spacing w:val="-3"/>
          <w:sz w:val="24"/>
        </w:rPr>
        <w:t xml:space="preserve"> </w:t>
      </w:r>
      <w:r>
        <w:rPr>
          <w:sz w:val="24"/>
        </w:rPr>
        <w:t>decisions,</w:t>
      </w:r>
      <w:r>
        <w:rPr>
          <w:spacing w:val="-4"/>
          <w:sz w:val="24"/>
        </w:rPr>
        <w:t xml:space="preserve"> </w:t>
      </w:r>
      <w:r>
        <w:rPr>
          <w:sz w:val="24"/>
        </w:rPr>
        <w:t>facilitate</w:t>
      </w:r>
      <w:r>
        <w:rPr>
          <w:spacing w:val="-1"/>
          <w:sz w:val="24"/>
        </w:rPr>
        <w:t xml:space="preserve"> </w:t>
      </w:r>
      <w:r>
        <w:rPr>
          <w:sz w:val="24"/>
        </w:rPr>
        <w:t>faster</w:t>
      </w:r>
      <w:r>
        <w:rPr>
          <w:spacing w:val="-3"/>
          <w:sz w:val="24"/>
        </w:rPr>
        <w:t xml:space="preserve"> </w:t>
      </w:r>
      <w:r>
        <w:rPr>
          <w:sz w:val="24"/>
        </w:rPr>
        <w:t>and</w:t>
      </w:r>
      <w:r>
        <w:rPr>
          <w:spacing w:val="-3"/>
          <w:sz w:val="24"/>
        </w:rPr>
        <w:t xml:space="preserve"> </w:t>
      </w:r>
      <w:r>
        <w:rPr>
          <w:sz w:val="24"/>
        </w:rPr>
        <w:t>more</w:t>
      </w:r>
      <w:r>
        <w:rPr>
          <w:spacing w:val="-1"/>
          <w:sz w:val="24"/>
        </w:rPr>
        <w:t xml:space="preserve"> </w:t>
      </w:r>
      <w:r>
        <w:rPr>
          <w:sz w:val="24"/>
        </w:rPr>
        <w:t>secure</w:t>
      </w:r>
      <w:r>
        <w:rPr>
          <w:spacing w:val="-3"/>
          <w:sz w:val="24"/>
        </w:rPr>
        <w:t xml:space="preserve"> </w:t>
      </w:r>
      <w:r>
        <w:rPr>
          <w:sz w:val="24"/>
        </w:rPr>
        <w:t>information</w:t>
      </w:r>
      <w:r>
        <w:rPr>
          <w:spacing w:val="-3"/>
          <w:sz w:val="24"/>
        </w:rPr>
        <w:t xml:space="preserve"> </w:t>
      </w:r>
      <w:r>
        <w:rPr>
          <w:sz w:val="24"/>
        </w:rPr>
        <w:t>sharing, improve data governance capabilities, and ensure MSD can identify issues and opportunities more quickly and with greater accuracy.</w:t>
      </w:r>
      <w:r>
        <w:rPr>
          <w:spacing w:val="40"/>
          <w:sz w:val="24"/>
        </w:rPr>
        <w:t xml:space="preserve"> </w:t>
      </w:r>
      <w:r>
        <w:rPr>
          <w:sz w:val="24"/>
        </w:rPr>
        <w:t xml:space="preserve">Te Haoroa is also a core enabler for MSD’s multi-year transformation programme, Te Pae </w:t>
      </w:r>
      <w:r>
        <w:rPr>
          <w:spacing w:val="-2"/>
          <w:sz w:val="24"/>
        </w:rPr>
        <w:t>Tawhiti.</w:t>
      </w:r>
    </w:p>
    <w:p w14:paraId="15F38FA7" w14:textId="77777777" w:rsidR="003D366C" w:rsidRDefault="00B74D54">
      <w:pPr>
        <w:pStyle w:val="Heading1"/>
        <w:spacing w:before="241"/>
      </w:pPr>
      <w:r>
        <w:t>Key</w:t>
      </w:r>
      <w:r>
        <w:rPr>
          <w:spacing w:val="-3"/>
        </w:rPr>
        <w:t xml:space="preserve"> </w:t>
      </w:r>
      <w:r>
        <w:t>achievements</w:t>
      </w:r>
      <w:r>
        <w:rPr>
          <w:spacing w:val="-4"/>
        </w:rPr>
        <w:t xml:space="preserve"> </w:t>
      </w:r>
      <w:r>
        <w:t>since</w:t>
      </w:r>
      <w:r>
        <w:rPr>
          <w:spacing w:val="-4"/>
        </w:rPr>
        <w:t xml:space="preserve"> </w:t>
      </w:r>
      <w:r>
        <w:rPr>
          <w:spacing w:val="-2"/>
        </w:rPr>
        <w:t>inception</w:t>
      </w:r>
    </w:p>
    <w:p w14:paraId="3BDAC26D" w14:textId="77777777" w:rsidR="003D366C" w:rsidRDefault="00B74D54">
      <w:pPr>
        <w:pStyle w:val="ListParagraph"/>
        <w:numPr>
          <w:ilvl w:val="0"/>
          <w:numId w:val="2"/>
        </w:numPr>
        <w:tabs>
          <w:tab w:val="left" w:pos="821"/>
        </w:tabs>
        <w:spacing w:before="142"/>
        <w:ind w:left="821" w:right="702"/>
        <w:rPr>
          <w:sz w:val="24"/>
        </w:rPr>
      </w:pPr>
      <w:r>
        <w:rPr>
          <w:sz w:val="24"/>
        </w:rPr>
        <w:t>Since</w:t>
      </w:r>
      <w:r>
        <w:rPr>
          <w:spacing w:val="-4"/>
          <w:sz w:val="24"/>
        </w:rPr>
        <w:t xml:space="preserve"> </w:t>
      </w:r>
      <w:r>
        <w:rPr>
          <w:sz w:val="24"/>
        </w:rPr>
        <w:t>its</w:t>
      </w:r>
      <w:r>
        <w:rPr>
          <w:spacing w:val="-5"/>
          <w:sz w:val="24"/>
        </w:rPr>
        <w:t xml:space="preserve"> </w:t>
      </w:r>
      <w:r>
        <w:rPr>
          <w:sz w:val="24"/>
        </w:rPr>
        <w:t>inception</w:t>
      </w:r>
      <w:r>
        <w:rPr>
          <w:spacing w:val="-5"/>
          <w:sz w:val="24"/>
        </w:rPr>
        <w:t xml:space="preserve"> </w:t>
      </w:r>
      <w:r>
        <w:rPr>
          <w:sz w:val="24"/>
        </w:rPr>
        <w:t>in</w:t>
      </w:r>
      <w:r>
        <w:rPr>
          <w:spacing w:val="-4"/>
          <w:sz w:val="24"/>
        </w:rPr>
        <w:t xml:space="preserve"> </w:t>
      </w:r>
      <w:r>
        <w:rPr>
          <w:sz w:val="24"/>
        </w:rPr>
        <w:t>January</w:t>
      </w:r>
      <w:r>
        <w:rPr>
          <w:spacing w:val="-5"/>
          <w:sz w:val="24"/>
        </w:rPr>
        <w:t xml:space="preserve"> </w:t>
      </w:r>
      <w:r>
        <w:rPr>
          <w:sz w:val="24"/>
        </w:rPr>
        <w:t>2022,</w:t>
      </w:r>
      <w:r>
        <w:rPr>
          <w:spacing w:val="-4"/>
          <w:sz w:val="24"/>
        </w:rPr>
        <w:t xml:space="preserve"> </w:t>
      </w:r>
      <w:r>
        <w:rPr>
          <w:sz w:val="24"/>
        </w:rPr>
        <w:t>Te</w:t>
      </w:r>
      <w:r>
        <w:rPr>
          <w:spacing w:val="-5"/>
          <w:sz w:val="24"/>
        </w:rPr>
        <w:t xml:space="preserve"> </w:t>
      </w:r>
      <w:r>
        <w:rPr>
          <w:sz w:val="24"/>
        </w:rPr>
        <w:t>Haoroa</w:t>
      </w:r>
      <w:r>
        <w:rPr>
          <w:spacing w:val="-5"/>
          <w:sz w:val="24"/>
        </w:rPr>
        <w:t xml:space="preserve"> </w:t>
      </w:r>
      <w:r>
        <w:rPr>
          <w:sz w:val="24"/>
        </w:rPr>
        <w:t>programme</w:t>
      </w:r>
      <w:r>
        <w:rPr>
          <w:spacing w:val="-5"/>
          <w:sz w:val="24"/>
        </w:rPr>
        <w:t xml:space="preserve"> </w:t>
      </w:r>
      <w:r>
        <w:rPr>
          <w:sz w:val="24"/>
        </w:rPr>
        <w:t>has</w:t>
      </w:r>
      <w:r>
        <w:rPr>
          <w:spacing w:val="-5"/>
          <w:sz w:val="24"/>
        </w:rPr>
        <w:t xml:space="preserve"> </w:t>
      </w:r>
      <w:r>
        <w:rPr>
          <w:sz w:val="24"/>
        </w:rPr>
        <w:t>achieved several significant milestones, which are described below.</w:t>
      </w:r>
    </w:p>
    <w:p w14:paraId="52619162" w14:textId="77777777" w:rsidR="003D366C" w:rsidRDefault="00B74D54">
      <w:pPr>
        <w:pStyle w:val="ListParagraph"/>
        <w:numPr>
          <w:ilvl w:val="1"/>
          <w:numId w:val="2"/>
        </w:numPr>
        <w:tabs>
          <w:tab w:val="left" w:pos="1542"/>
        </w:tabs>
        <w:ind w:right="394"/>
        <w:rPr>
          <w:sz w:val="24"/>
        </w:rPr>
      </w:pPr>
      <w:r>
        <w:rPr>
          <w:sz w:val="24"/>
        </w:rPr>
        <w:t>Designed</w:t>
      </w:r>
      <w:r>
        <w:rPr>
          <w:spacing w:val="-4"/>
          <w:sz w:val="24"/>
        </w:rPr>
        <w:t xml:space="preserve"> </w:t>
      </w:r>
      <w:r>
        <w:rPr>
          <w:sz w:val="24"/>
        </w:rPr>
        <w:t>and</w:t>
      </w:r>
      <w:r>
        <w:rPr>
          <w:spacing w:val="-6"/>
          <w:sz w:val="24"/>
        </w:rPr>
        <w:t xml:space="preserve"> </w:t>
      </w:r>
      <w:r>
        <w:rPr>
          <w:sz w:val="24"/>
        </w:rPr>
        <w:t>implemented</w:t>
      </w:r>
      <w:r>
        <w:rPr>
          <w:spacing w:val="-4"/>
          <w:sz w:val="24"/>
        </w:rPr>
        <w:t xml:space="preserve"> </w:t>
      </w:r>
      <w:r>
        <w:rPr>
          <w:sz w:val="24"/>
        </w:rPr>
        <w:t>a</w:t>
      </w:r>
      <w:r>
        <w:rPr>
          <w:spacing w:val="-6"/>
          <w:sz w:val="24"/>
        </w:rPr>
        <w:t xml:space="preserve"> </w:t>
      </w:r>
      <w:r>
        <w:rPr>
          <w:sz w:val="24"/>
        </w:rPr>
        <w:t>new</w:t>
      </w:r>
      <w:r>
        <w:rPr>
          <w:spacing w:val="-6"/>
          <w:sz w:val="24"/>
        </w:rPr>
        <w:t xml:space="preserve"> </w:t>
      </w:r>
      <w:r>
        <w:rPr>
          <w:sz w:val="24"/>
        </w:rPr>
        <w:t>cloud-based</w:t>
      </w:r>
      <w:r>
        <w:rPr>
          <w:spacing w:val="-4"/>
          <w:sz w:val="24"/>
        </w:rPr>
        <w:t xml:space="preserve"> </w:t>
      </w:r>
      <w:r>
        <w:rPr>
          <w:sz w:val="24"/>
        </w:rPr>
        <w:t>data</w:t>
      </w:r>
      <w:r>
        <w:rPr>
          <w:spacing w:val="-4"/>
          <w:sz w:val="24"/>
        </w:rPr>
        <w:t xml:space="preserve"> </w:t>
      </w:r>
      <w:r>
        <w:rPr>
          <w:sz w:val="24"/>
        </w:rPr>
        <w:t>platform</w:t>
      </w:r>
      <w:r>
        <w:rPr>
          <w:spacing w:val="-6"/>
          <w:sz w:val="24"/>
        </w:rPr>
        <w:t xml:space="preserve"> </w:t>
      </w:r>
      <w:r>
        <w:rPr>
          <w:sz w:val="24"/>
        </w:rPr>
        <w:t>with</w:t>
      </w:r>
      <w:r>
        <w:rPr>
          <w:spacing w:val="-6"/>
          <w:sz w:val="24"/>
        </w:rPr>
        <w:t xml:space="preserve"> </w:t>
      </w:r>
      <w:r>
        <w:rPr>
          <w:sz w:val="24"/>
        </w:rPr>
        <w:t>full security</w:t>
      </w:r>
      <w:r>
        <w:rPr>
          <w:spacing w:val="-5"/>
          <w:sz w:val="24"/>
        </w:rPr>
        <w:t xml:space="preserve"> </w:t>
      </w:r>
      <w:r>
        <w:rPr>
          <w:sz w:val="24"/>
        </w:rPr>
        <w:t>certification.</w:t>
      </w:r>
      <w:r>
        <w:rPr>
          <w:spacing w:val="40"/>
          <w:sz w:val="24"/>
        </w:rPr>
        <w:t xml:space="preserve"> </w:t>
      </w:r>
      <w:r>
        <w:rPr>
          <w:sz w:val="24"/>
        </w:rPr>
        <w:t>MSD’s</w:t>
      </w:r>
      <w:r>
        <w:rPr>
          <w:spacing w:val="-5"/>
          <w:sz w:val="24"/>
        </w:rPr>
        <w:t xml:space="preserve"> </w:t>
      </w:r>
      <w:r>
        <w:rPr>
          <w:sz w:val="24"/>
        </w:rPr>
        <w:t>investment</w:t>
      </w:r>
      <w:r>
        <w:rPr>
          <w:spacing w:val="-8"/>
          <w:sz w:val="24"/>
        </w:rPr>
        <w:t xml:space="preserve"> </w:t>
      </w:r>
      <w:r>
        <w:rPr>
          <w:sz w:val="24"/>
        </w:rPr>
        <w:t>in</w:t>
      </w:r>
      <w:r>
        <w:rPr>
          <w:spacing w:val="-7"/>
          <w:sz w:val="24"/>
        </w:rPr>
        <w:t xml:space="preserve"> </w:t>
      </w:r>
      <w:r>
        <w:rPr>
          <w:sz w:val="24"/>
        </w:rPr>
        <w:t>cloud-based</w:t>
      </w:r>
      <w:r>
        <w:rPr>
          <w:spacing w:val="-7"/>
          <w:sz w:val="24"/>
        </w:rPr>
        <w:t xml:space="preserve"> </w:t>
      </w:r>
      <w:r>
        <w:rPr>
          <w:sz w:val="24"/>
        </w:rPr>
        <w:t>infrastructure</w:t>
      </w:r>
    </w:p>
    <w:p w14:paraId="041348E0" w14:textId="77777777" w:rsidR="003D366C" w:rsidRDefault="003D366C">
      <w:pPr>
        <w:pStyle w:val="BodyText"/>
        <w:spacing w:before="120"/>
        <w:ind w:left="0" w:firstLine="0"/>
      </w:pPr>
    </w:p>
    <w:p w14:paraId="72DF7EE8" w14:textId="77777777" w:rsidR="003D366C" w:rsidRDefault="00B74D54">
      <w:pPr>
        <w:spacing w:before="1"/>
        <w:ind w:right="133"/>
        <w:jc w:val="right"/>
      </w:pPr>
      <w:r>
        <w:rPr>
          <w:spacing w:val="-10"/>
        </w:rPr>
        <w:t>2</w:t>
      </w:r>
    </w:p>
    <w:p w14:paraId="031479B4" w14:textId="77777777" w:rsidR="003D366C" w:rsidRDefault="003D366C">
      <w:pPr>
        <w:jc w:val="right"/>
        <w:sectPr w:rsidR="003D366C">
          <w:pgSz w:w="11910" w:h="16840"/>
          <w:pgMar w:top="1360" w:right="1300" w:bottom="480" w:left="1340" w:header="0" w:footer="283" w:gutter="0"/>
          <w:cols w:space="720"/>
        </w:sectPr>
      </w:pPr>
    </w:p>
    <w:p w14:paraId="438DA5C3" w14:textId="77777777" w:rsidR="003D366C" w:rsidRDefault="00B74D54">
      <w:pPr>
        <w:pStyle w:val="BodyText"/>
        <w:spacing w:before="63"/>
        <w:ind w:left="1542" w:firstLine="0"/>
      </w:pPr>
      <w:r>
        <w:lastRenderedPageBreak/>
        <w:t>aligns</w:t>
      </w:r>
      <w:r>
        <w:rPr>
          <w:spacing w:val="-6"/>
        </w:rPr>
        <w:t xml:space="preserve"> </w:t>
      </w:r>
      <w:r>
        <w:t>to</w:t>
      </w:r>
      <w:r>
        <w:rPr>
          <w:spacing w:val="-5"/>
        </w:rPr>
        <w:t xml:space="preserve"> </w:t>
      </w:r>
      <w:r>
        <w:t>the</w:t>
      </w:r>
      <w:r>
        <w:rPr>
          <w:spacing w:val="-5"/>
        </w:rPr>
        <w:t xml:space="preserve"> </w:t>
      </w:r>
      <w:r>
        <w:t>government’s</w:t>
      </w:r>
      <w:r>
        <w:rPr>
          <w:spacing w:val="-5"/>
        </w:rPr>
        <w:t xml:space="preserve"> </w:t>
      </w:r>
      <w:r>
        <w:t>revised</w:t>
      </w:r>
      <w:r>
        <w:rPr>
          <w:spacing w:val="-6"/>
        </w:rPr>
        <w:t xml:space="preserve"> </w:t>
      </w:r>
      <w:r>
        <w:t>Cloud-First</w:t>
      </w:r>
      <w:r>
        <w:rPr>
          <w:spacing w:val="-5"/>
        </w:rPr>
        <w:t xml:space="preserve"> </w:t>
      </w:r>
      <w:r>
        <w:t>policy</w:t>
      </w:r>
      <w:r>
        <w:rPr>
          <w:spacing w:val="-6"/>
        </w:rPr>
        <w:t xml:space="preserve"> </w:t>
      </w:r>
      <w:r>
        <w:t>for</w:t>
      </w:r>
      <w:r>
        <w:rPr>
          <w:spacing w:val="-5"/>
        </w:rPr>
        <w:t xml:space="preserve"> </w:t>
      </w:r>
      <w:r>
        <w:t>public</w:t>
      </w:r>
      <w:r>
        <w:rPr>
          <w:spacing w:val="-5"/>
        </w:rPr>
        <w:t xml:space="preserve"> </w:t>
      </w:r>
      <w:r>
        <w:t xml:space="preserve">service </w:t>
      </w:r>
      <w:r>
        <w:rPr>
          <w:spacing w:val="-2"/>
        </w:rPr>
        <w:t>departments.</w:t>
      </w:r>
    </w:p>
    <w:p w14:paraId="2C1D0C99" w14:textId="77777777" w:rsidR="003D366C" w:rsidRDefault="00B74D54">
      <w:pPr>
        <w:pStyle w:val="ListParagraph"/>
        <w:numPr>
          <w:ilvl w:val="1"/>
          <w:numId w:val="2"/>
        </w:numPr>
        <w:tabs>
          <w:tab w:val="left" w:pos="1540"/>
          <w:tab w:val="left" w:pos="1542"/>
        </w:tabs>
        <w:ind w:right="249"/>
        <w:jc w:val="both"/>
        <w:rPr>
          <w:sz w:val="24"/>
        </w:rPr>
      </w:pPr>
      <w:r>
        <w:rPr>
          <w:sz w:val="24"/>
        </w:rPr>
        <w:t>Te Haoroa has newly designed data architecture with an emphasis on accessibility</w:t>
      </w:r>
      <w:r>
        <w:rPr>
          <w:spacing w:val="-4"/>
          <w:sz w:val="24"/>
        </w:rPr>
        <w:t xml:space="preserve"> </w:t>
      </w:r>
      <w:r>
        <w:rPr>
          <w:sz w:val="24"/>
        </w:rPr>
        <w:t>and</w:t>
      </w:r>
      <w:r>
        <w:rPr>
          <w:spacing w:val="-6"/>
          <w:sz w:val="24"/>
        </w:rPr>
        <w:t xml:space="preserve"> </w:t>
      </w:r>
      <w:r>
        <w:rPr>
          <w:sz w:val="24"/>
        </w:rPr>
        <w:t>usability</w:t>
      </w:r>
      <w:r>
        <w:rPr>
          <w:spacing w:val="-6"/>
          <w:sz w:val="24"/>
        </w:rPr>
        <w:t xml:space="preserve"> </w:t>
      </w:r>
      <w:r>
        <w:rPr>
          <w:sz w:val="24"/>
        </w:rPr>
        <w:t>to</w:t>
      </w:r>
      <w:r>
        <w:rPr>
          <w:spacing w:val="-4"/>
          <w:sz w:val="24"/>
        </w:rPr>
        <w:t xml:space="preserve"> </w:t>
      </w:r>
      <w:r>
        <w:rPr>
          <w:sz w:val="24"/>
        </w:rPr>
        <w:t>meet</w:t>
      </w:r>
      <w:r>
        <w:rPr>
          <w:spacing w:val="-5"/>
          <w:sz w:val="24"/>
        </w:rPr>
        <w:t xml:space="preserve"> </w:t>
      </w:r>
      <w:r>
        <w:rPr>
          <w:sz w:val="24"/>
        </w:rPr>
        <w:t>MSD’s,</w:t>
      </w:r>
      <w:r>
        <w:rPr>
          <w:spacing w:val="-5"/>
          <w:sz w:val="24"/>
        </w:rPr>
        <w:t xml:space="preserve"> </w:t>
      </w:r>
      <w:r>
        <w:rPr>
          <w:sz w:val="24"/>
        </w:rPr>
        <w:t>Ministers’,</w:t>
      </w:r>
      <w:r>
        <w:rPr>
          <w:spacing w:val="-7"/>
          <w:sz w:val="24"/>
        </w:rPr>
        <w:t xml:space="preserve"> </w:t>
      </w:r>
      <w:r>
        <w:rPr>
          <w:sz w:val="24"/>
        </w:rPr>
        <w:t>and</w:t>
      </w:r>
      <w:r>
        <w:rPr>
          <w:spacing w:val="-6"/>
          <w:sz w:val="24"/>
        </w:rPr>
        <w:t xml:space="preserve"> </w:t>
      </w:r>
      <w:r>
        <w:rPr>
          <w:sz w:val="24"/>
        </w:rPr>
        <w:t>clients’</w:t>
      </w:r>
      <w:r>
        <w:rPr>
          <w:spacing w:val="-6"/>
          <w:sz w:val="24"/>
        </w:rPr>
        <w:t xml:space="preserve"> </w:t>
      </w:r>
      <w:r>
        <w:rPr>
          <w:sz w:val="24"/>
        </w:rPr>
        <w:t xml:space="preserve">future </w:t>
      </w:r>
      <w:r>
        <w:rPr>
          <w:spacing w:val="-2"/>
          <w:sz w:val="24"/>
        </w:rPr>
        <w:t>needs.</w:t>
      </w:r>
    </w:p>
    <w:p w14:paraId="7179237E" w14:textId="77777777" w:rsidR="003D366C" w:rsidRDefault="00B74D54">
      <w:pPr>
        <w:pStyle w:val="ListParagraph"/>
        <w:numPr>
          <w:ilvl w:val="1"/>
          <w:numId w:val="2"/>
        </w:numPr>
        <w:tabs>
          <w:tab w:val="left" w:pos="1542"/>
        </w:tabs>
        <w:ind w:right="182"/>
        <w:rPr>
          <w:sz w:val="24"/>
        </w:rPr>
      </w:pPr>
      <w:r>
        <w:rPr>
          <w:sz w:val="24"/>
        </w:rPr>
        <w:t>In</w:t>
      </w:r>
      <w:r>
        <w:rPr>
          <w:spacing w:val="-3"/>
          <w:sz w:val="24"/>
        </w:rPr>
        <w:t xml:space="preserve"> </w:t>
      </w:r>
      <w:r>
        <w:rPr>
          <w:sz w:val="24"/>
        </w:rPr>
        <w:t>order</w:t>
      </w:r>
      <w:r>
        <w:rPr>
          <w:spacing w:val="-5"/>
          <w:sz w:val="24"/>
        </w:rPr>
        <w:t xml:space="preserve"> </w:t>
      </w:r>
      <w:r>
        <w:rPr>
          <w:sz w:val="24"/>
        </w:rPr>
        <w:t>to</w:t>
      </w:r>
      <w:r>
        <w:rPr>
          <w:spacing w:val="-3"/>
          <w:sz w:val="24"/>
        </w:rPr>
        <w:t xml:space="preserve"> </w:t>
      </w:r>
      <w:r>
        <w:rPr>
          <w:sz w:val="24"/>
        </w:rPr>
        <w:t>utilise</w:t>
      </w:r>
      <w:r>
        <w:rPr>
          <w:spacing w:val="-5"/>
          <w:sz w:val="24"/>
        </w:rPr>
        <w:t xml:space="preserve"> </w:t>
      </w:r>
      <w:r>
        <w:rPr>
          <w:sz w:val="24"/>
        </w:rPr>
        <w:t>this</w:t>
      </w:r>
      <w:r>
        <w:rPr>
          <w:spacing w:val="-5"/>
          <w:sz w:val="24"/>
        </w:rPr>
        <w:t xml:space="preserve"> </w:t>
      </w:r>
      <w:r>
        <w:rPr>
          <w:sz w:val="24"/>
        </w:rPr>
        <w:t>new</w:t>
      </w:r>
      <w:r>
        <w:rPr>
          <w:spacing w:val="-5"/>
          <w:sz w:val="24"/>
        </w:rPr>
        <w:t xml:space="preserve"> </w:t>
      </w:r>
      <w:r>
        <w:rPr>
          <w:sz w:val="24"/>
        </w:rPr>
        <w:t>technology,</w:t>
      </w:r>
      <w:r>
        <w:rPr>
          <w:spacing w:val="-4"/>
          <w:sz w:val="24"/>
        </w:rPr>
        <w:t xml:space="preserve"> </w:t>
      </w:r>
      <w:r>
        <w:rPr>
          <w:sz w:val="24"/>
        </w:rPr>
        <w:t>MSD</w:t>
      </w:r>
      <w:r>
        <w:rPr>
          <w:spacing w:val="-3"/>
          <w:sz w:val="24"/>
        </w:rPr>
        <w:t xml:space="preserve"> </w:t>
      </w:r>
      <w:r>
        <w:rPr>
          <w:sz w:val="24"/>
        </w:rPr>
        <w:t>has</w:t>
      </w:r>
      <w:r>
        <w:rPr>
          <w:spacing w:val="-5"/>
          <w:sz w:val="24"/>
        </w:rPr>
        <w:t xml:space="preserve"> </w:t>
      </w:r>
      <w:r>
        <w:rPr>
          <w:sz w:val="24"/>
        </w:rPr>
        <w:t>invested</w:t>
      </w:r>
      <w:r>
        <w:rPr>
          <w:spacing w:val="-3"/>
          <w:sz w:val="24"/>
        </w:rPr>
        <w:t xml:space="preserve"> </w:t>
      </w:r>
      <w:r>
        <w:rPr>
          <w:sz w:val="24"/>
        </w:rPr>
        <w:t>in</w:t>
      </w:r>
      <w:r>
        <w:rPr>
          <w:spacing w:val="-3"/>
          <w:sz w:val="24"/>
        </w:rPr>
        <w:t xml:space="preserve"> </w:t>
      </w:r>
      <w:r>
        <w:rPr>
          <w:sz w:val="24"/>
        </w:rPr>
        <w:t>its</w:t>
      </w:r>
      <w:r>
        <w:rPr>
          <w:spacing w:val="-5"/>
          <w:sz w:val="24"/>
        </w:rPr>
        <w:t xml:space="preserve"> </w:t>
      </w:r>
      <w:r>
        <w:rPr>
          <w:sz w:val="24"/>
        </w:rPr>
        <w:t xml:space="preserve">people’s capability with a specific emphasis on new data architecture, analysis and design practices, and new ways of developing data assets and </w:t>
      </w:r>
      <w:r>
        <w:rPr>
          <w:spacing w:val="-2"/>
          <w:sz w:val="24"/>
        </w:rPr>
        <w:t>reporting.</w:t>
      </w:r>
    </w:p>
    <w:p w14:paraId="4F5397C7" w14:textId="77777777" w:rsidR="003D366C" w:rsidRDefault="00B74D54">
      <w:pPr>
        <w:pStyle w:val="ListParagraph"/>
        <w:numPr>
          <w:ilvl w:val="1"/>
          <w:numId w:val="2"/>
        </w:numPr>
        <w:tabs>
          <w:tab w:val="left" w:pos="1542"/>
        </w:tabs>
        <w:ind w:right="194"/>
        <w:rPr>
          <w:sz w:val="24"/>
        </w:rPr>
      </w:pPr>
      <w:r>
        <w:rPr>
          <w:sz w:val="24"/>
        </w:rPr>
        <w:t>MSD</w:t>
      </w:r>
      <w:r>
        <w:rPr>
          <w:spacing w:val="-6"/>
          <w:sz w:val="24"/>
        </w:rPr>
        <w:t xml:space="preserve"> </w:t>
      </w:r>
      <w:r>
        <w:rPr>
          <w:sz w:val="24"/>
        </w:rPr>
        <w:t>has</w:t>
      </w:r>
      <w:r>
        <w:rPr>
          <w:spacing w:val="-6"/>
          <w:sz w:val="24"/>
        </w:rPr>
        <w:t xml:space="preserve"> </w:t>
      </w:r>
      <w:r>
        <w:rPr>
          <w:sz w:val="24"/>
        </w:rPr>
        <w:t>successfully</w:t>
      </w:r>
      <w:r>
        <w:rPr>
          <w:spacing w:val="-6"/>
          <w:sz w:val="24"/>
        </w:rPr>
        <w:t xml:space="preserve"> </w:t>
      </w:r>
      <w:r>
        <w:rPr>
          <w:sz w:val="24"/>
        </w:rPr>
        <w:t>implemented</w:t>
      </w:r>
      <w:r>
        <w:rPr>
          <w:spacing w:val="-6"/>
          <w:sz w:val="24"/>
        </w:rPr>
        <w:t xml:space="preserve"> </w:t>
      </w:r>
      <w:r>
        <w:rPr>
          <w:sz w:val="24"/>
        </w:rPr>
        <w:t>a</w:t>
      </w:r>
      <w:r>
        <w:rPr>
          <w:spacing w:val="-6"/>
          <w:sz w:val="24"/>
        </w:rPr>
        <w:t xml:space="preserve"> </w:t>
      </w:r>
      <w:r>
        <w:rPr>
          <w:sz w:val="24"/>
        </w:rPr>
        <w:t>new</w:t>
      </w:r>
      <w:r>
        <w:rPr>
          <w:spacing w:val="-6"/>
          <w:sz w:val="24"/>
        </w:rPr>
        <w:t xml:space="preserve"> </w:t>
      </w:r>
      <w:r>
        <w:rPr>
          <w:sz w:val="24"/>
        </w:rPr>
        <w:t>data</w:t>
      </w:r>
      <w:r>
        <w:rPr>
          <w:spacing w:val="-6"/>
          <w:sz w:val="24"/>
        </w:rPr>
        <w:t xml:space="preserve"> </w:t>
      </w:r>
      <w:r>
        <w:rPr>
          <w:sz w:val="24"/>
        </w:rPr>
        <w:t>governance</w:t>
      </w:r>
      <w:r>
        <w:rPr>
          <w:spacing w:val="-6"/>
          <w:sz w:val="24"/>
        </w:rPr>
        <w:t xml:space="preserve"> </w:t>
      </w:r>
      <w:r>
        <w:rPr>
          <w:sz w:val="24"/>
        </w:rPr>
        <w:t>framework to support the development and embedding of internal standards that apply to how data is gathered, stored, processed, and disposed of.</w:t>
      </w:r>
    </w:p>
    <w:p w14:paraId="54F282A3" w14:textId="77777777" w:rsidR="003D366C" w:rsidRDefault="00B74D54">
      <w:pPr>
        <w:pStyle w:val="ListParagraph"/>
        <w:numPr>
          <w:ilvl w:val="1"/>
          <w:numId w:val="2"/>
        </w:numPr>
        <w:tabs>
          <w:tab w:val="left" w:pos="1542"/>
        </w:tabs>
        <w:ind w:right="261"/>
        <w:rPr>
          <w:sz w:val="24"/>
        </w:rPr>
      </w:pPr>
      <w:r>
        <w:rPr>
          <w:sz w:val="24"/>
        </w:rPr>
        <w:t>Te Haoroa has also delivered additional capabilities to MSD, specifically</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data</w:t>
      </w:r>
      <w:r>
        <w:rPr>
          <w:spacing w:val="-4"/>
          <w:sz w:val="24"/>
        </w:rPr>
        <w:t xml:space="preserve"> </w:t>
      </w:r>
      <w:r>
        <w:rPr>
          <w:sz w:val="24"/>
        </w:rPr>
        <w:t>cataloguing,</w:t>
      </w:r>
      <w:r>
        <w:rPr>
          <w:spacing w:val="-7"/>
          <w:sz w:val="24"/>
        </w:rPr>
        <w:t xml:space="preserve"> </w:t>
      </w:r>
      <w:r>
        <w:rPr>
          <w:sz w:val="24"/>
        </w:rPr>
        <w:t>data</w:t>
      </w:r>
      <w:r>
        <w:rPr>
          <w:spacing w:val="-6"/>
          <w:sz w:val="24"/>
        </w:rPr>
        <w:t xml:space="preserve"> </w:t>
      </w:r>
      <w:r>
        <w:rPr>
          <w:sz w:val="24"/>
        </w:rPr>
        <w:t>quality</w:t>
      </w:r>
      <w:r>
        <w:rPr>
          <w:spacing w:val="-6"/>
          <w:sz w:val="24"/>
        </w:rPr>
        <w:t xml:space="preserve"> </w:t>
      </w:r>
      <w:r>
        <w:rPr>
          <w:sz w:val="24"/>
        </w:rPr>
        <w:t>and</w:t>
      </w:r>
      <w:r>
        <w:rPr>
          <w:spacing w:val="-6"/>
          <w:sz w:val="24"/>
        </w:rPr>
        <w:t xml:space="preserve"> </w:t>
      </w:r>
      <w:r>
        <w:rPr>
          <w:sz w:val="24"/>
        </w:rPr>
        <w:t>data</w:t>
      </w:r>
      <w:r>
        <w:rPr>
          <w:spacing w:val="-6"/>
          <w:sz w:val="24"/>
        </w:rPr>
        <w:t xml:space="preserve"> </w:t>
      </w:r>
      <w:r>
        <w:rPr>
          <w:sz w:val="24"/>
        </w:rPr>
        <w:t>management areas. These capabilities support the accessibility and useability of data for front line decision-making.</w:t>
      </w:r>
    </w:p>
    <w:p w14:paraId="768A7CC8" w14:textId="77777777" w:rsidR="003D366C" w:rsidRDefault="00B74D54">
      <w:pPr>
        <w:pStyle w:val="Heading1"/>
        <w:spacing w:before="240"/>
      </w:pPr>
      <w:bookmarkStart w:id="4" w:name="Implementation"/>
      <w:bookmarkEnd w:id="4"/>
      <w:r>
        <w:rPr>
          <w:spacing w:val="-2"/>
        </w:rPr>
        <w:t>Implementation</w:t>
      </w:r>
    </w:p>
    <w:p w14:paraId="39E1EF21" w14:textId="77777777" w:rsidR="003D366C" w:rsidRDefault="00B74D54">
      <w:pPr>
        <w:pStyle w:val="ListParagraph"/>
        <w:numPr>
          <w:ilvl w:val="0"/>
          <w:numId w:val="2"/>
        </w:numPr>
        <w:tabs>
          <w:tab w:val="left" w:pos="821"/>
        </w:tabs>
        <w:ind w:left="821" w:right="196"/>
        <w:rPr>
          <w:sz w:val="24"/>
        </w:rPr>
      </w:pPr>
      <w:r>
        <w:rPr>
          <w:sz w:val="24"/>
        </w:rPr>
        <w:t>Implementation is well advanced with the primary objective to be fully integrated into core business delivery in July 2024, ensuring data is accessible</w:t>
      </w:r>
      <w:r>
        <w:rPr>
          <w:spacing w:val="-5"/>
          <w:sz w:val="24"/>
        </w:rPr>
        <w:t xml:space="preserve"> </w:t>
      </w:r>
      <w:r>
        <w:rPr>
          <w:sz w:val="24"/>
        </w:rPr>
        <w:t>and</w:t>
      </w:r>
      <w:r>
        <w:rPr>
          <w:spacing w:val="-3"/>
          <w:sz w:val="24"/>
        </w:rPr>
        <w:t xml:space="preserve"> </w:t>
      </w:r>
      <w:r>
        <w:rPr>
          <w:sz w:val="24"/>
        </w:rPr>
        <w:t>usable.</w:t>
      </w:r>
      <w:r>
        <w:rPr>
          <w:spacing w:val="40"/>
          <w:sz w:val="24"/>
        </w:rPr>
        <w:t xml:space="preserve"> </w:t>
      </w:r>
      <w:r>
        <w:rPr>
          <w:sz w:val="24"/>
        </w:rPr>
        <w:t>The</w:t>
      </w:r>
      <w:r>
        <w:rPr>
          <w:spacing w:val="-5"/>
          <w:sz w:val="24"/>
        </w:rPr>
        <w:t xml:space="preserve"> </w:t>
      </w:r>
      <w:r>
        <w:rPr>
          <w:sz w:val="24"/>
        </w:rPr>
        <w:t>Ministry</w:t>
      </w:r>
      <w:r>
        <w:rPr>
          <w:spacing w:val="-3"/>
          <w:sz w:val="24"/>
        </w:rPr>
        <w:t xml:space="preserve"> </w:t>
      </w:r>
      <w:r>
        <w:rPr>
          <w:sz w:val="24"/>
        </w:rPr>
        <w:t>will</w:t>
      </w:r>
      <w:r>
        <w:rPr>
          <w:spacing w:val="-5"/>
          <w:sz w:val="24"/>
        </w:rPr>
        <w:t xml:space="preserve"> </w:t>
      </w:r>
      <w:r>
        <w:rPr>
          <w:sz w:val="24"/>
        </w:rPr>
        <w:t>start</w:t>
      </w:r>
      <w:r>
        <w:rPr>
          <w:spacing w:val="-4"/>
          <w:sz w:val="24"/>
        </w:rPr>
        <w:t xml:space="preserve"> </w:t>
      </w:r>
      <w:r>
        <w:rPr>
          <w:sz w:val="24"/>
        </w:rPr>
        <w:t>to</w:t>
      </w:r>
      <w:r>
        <w:rPr>
          <w:spacing w:val="-5"/>
          <w:sz w:val="24"/>
        </w:rPr>
        <w:t xml:space="preserve"> </w:t>
      </w:r>
      <w:r>
        <w:rPr>
          <w:sz w:val="24"/>
        </w:rPr>
        <w:t>maximise</w:t>
      </w:r>
      <w:r>
        <w:rPr>
          <w:spacing w:val="-5"/>
          <w:sz w:val="24"/>
        </w:rPr>
        <w:t xml:space="preserve"> </w:t>
      </w:r>
      <w:r>
        <w:rPr>
          <w:sz w:val="24"/>
        </w:rPr>
        <w:t>its</w:t>
      </w:r>
      <w:r>
        <w:rPr>
          <w:spacing w:val="-3"/>
          <w:sz w:val="24"/>
        </w:rPr>
        <w:t xml:space="preserve"> </w:t>
      </w:r>
      <w:r>
        <w:rPr>
          <w:sz w:val="24"/>
        </w:rPr>
        <w:t>benefits</w:t>
      </w:r>
      <w:r>
        <w:rPr>
          <w:spacing w:val="-5"/>
          <w:sz w:val="24"/>
        </w:rPr>
        <w:t xml:space="preserve"> </w:t>
      </w:r>
      <w:r>
        <w:rPr>
          <w:sz w:val="24"/>
        </w:rPr>
        <w:t>from</w:t>
      </w:r>
      <w:r>
        <w:rPr>
          <w:spacing w:val="-3"/>
          <w:sz w:val="24"/>
        </w:rPr>
        <w:t xml:space="preserve"> </w:t>
      </w:r>
      <w:r>
        <w:rPr>
          <w:sz w:val="24"/>
        </w:rPr>
        <w:t>Te Haoroa at this time.</w:t>
      </w:r>
    </w:p>
    <w:p w14:paraId="2B9FA32D" w14:textId="77777777" w:rsidR="003D366C" w:rsidRDefault="00B74D54">
      <w:pPr>
        <w:pStyle w:val="ListParagraph"/>
        <w:numPr>
          <w:ilvl w:val="0"/>
          <w:numId w:val="2"/>
        </w:numPr>
        <w:tabs>
          <w:tab w:val="left" w:pos="821"/>
        </w:tabs>
        <w:ind w:left="821" w:right="328"/>
        <w:rPr>
          <w:sz w:val="24"/>
        </w:rPr>
      </w:pPr>
      <w:r>
        <w:rPr>
          <w:sz w:val="24"/>
        </w:rPr>
        <w:t>To</w:t>
      </w:r>
      <w:r>
        <w:rPr>
          <w:spacing w:val="-3"/>
          <w:sz w:val="24"/>
        </w:rPr>
        <w:t xml:space="preserve"> </w:t>
      </w:r>
      <w:r>
        <w:rPr>
          <w:sz w:val="24"/>
        </w:rPr>
        <w:t>decommission</w:t>
      </w:r>
      <w:r>
        <w:rPr>
          <w:spacing w:val="-5"/>
          <w:sz w:val="24"/>
        </w:rPr>
        <w:t xml:space="preserve"> </w:t>
      </w:r>
      <w:r>
        <w:rPr>
          <w:sz w:val="24"/>
        </w:rPr>
        <w:t>the</w:t>
      </w:r>
      <w:r>
        <w:rPr>
          <w:spacing w:val="-5"/>
          <w:sz w:val="24"/>
        </w:rPr>
        <w:t xml:space="preserve"> </w:t>
      </w:r>
      <w:r>
        <w:rPr>
          <w:sz w:val="24"/>
        </w:rPr>
        <w:t>existing</w:t>
      </w:r>
      <w:r>
        <w:rPr>
          <w:spacing w:val="-3"/>
          <w:sz w:val="24"/>
        </w:rPr>
        <w:t xml:space="preserve"> </w:t>
      </w:r>
      <w:r>
        <w:rPr>
          <w:sz w:val="24"/>
        </w:rPr>
        <w:t>IAP</w:t>
      </w:r>
      <w:r>
        <w:rPr>
          <w:spacing w:val="-5"/>
          <w:sz w:val="24"/>
        </w:rPr>
        <w:t xml:space="preserve"> </w:t>
      </w:r>
      <w:r>
        <w:rPr>
          <w:sz w:val="24"/>
        </w:rPr>
        <w:t>the</w:t>
      </w:r>
      <w:r>
        <w:rPr>
          <w:spacing w:val="-5"/>
          <w:sz w:val="24"/>
        </w:rPr>
        <w:t xml:space="preserve"> </w:t>
      </w:r>
      <w:r>
        <w:rPr>
          <w:sz w:val="24"/>
        </w:rPr>
        <w:t>Ministry</w:t>
      </w:r>
      <w:r>
        <w:rPr>
          <w:spacing w:val="-3"/>
          <w:sz w:val="24"/>
        </w:rPr>
        <w:t xml:space="preserve"> </w:t>
      </w:r>
      <w:r>
        <w:rPr>
          <w:sz w:val="24"/>
        </w:rPr>
        <w:t>is</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assess</w:t>
      </w:r>
      <w:r>
        <w:rPr>
          <w:spacing w:val="-5"/>
          <w:sz w:val="24"/>
        </w:rPr>
        <w:t xml:space="preserve"> </w:t>
      </w:r>
      <w:r>
        <w:rPr>
          <w:sz w:val="24"/>
        </w:rPr>
        <w:t>existing, and future, technology solutions with the intent to migrate the existing operational workloads off the IAP.</w:t>
      </w:r>
    </w:p>
    <w:p w14:paraId="2643B530" w14:textId="77777777" w:rsidR="003D366C" w:rsidRDefault="00B74D54">
      <w:pPr>
        <w:pStyle w:val="ListParagraph"/>
        <w:numPr>
          <w:ilvl w:val="0"/>
          <w:numId w:val="2"/>
        </w:numPr>
        <w:tabs>
          <w:tab w:val="left" w:pos="821"/>
        </w:tabs>
        <w:ind w:left="821" w:right="235"/>
        <w:rPr>
          <w:sz w:val="24"/>
        </w:rPr>
      </w:pPr>
      <w:r>
        <w:rPr>
          <w:sz w:val="24"/>
        </w:rPr>
        <w:t>Decommissioning</w:t>
      </w:r>
      <w:r>
        <w:rPr>
          <w:spacing w:val="-4"/>
          <w:sz w:val="24"/>
        </w:rPr>
        <w:t xml:space="preserve"> </w:t>
      </w:r>
      <w:r>
        <w:rPr>
          <w:sz w:val="24"/>
        </w:rPr>
        <w:t>activities</w:t>
      </w:r>
      <w:r>
        <w:rPr>
          <w:spacing w:val="-6"/>
          <w:sz w:val="24"/>
        </w:rPr>
        <w:t xml:space="preserve"> </w:t>
      </w:r>
      <w:r>
        <w:rPr>
          <w:sz w:val="24"/>
        </w:rPr>
        <w:t>have</w:t>
      </w:r>
      <w:r>
        <w:rPr>
          <w:spacing w:val="-6"/>
          <w:sz w:val="24"/>
        </w:rPr>
        <w:t xml:space="preserve"> </w:t>
      </w:r>
      <w:r>
        <w:rPr>
          <w:sz w:val="24"/>
        </w:rPr>
        <w:t>commenced</w:t>
      </w:r>
      <w:r>
        <w:rPr>
          <w:spacing w:val="-6"/>
          <w:sz w:val="24"/>
        </w:rPr>
        <w:t xml:space="preserve"> </w:t>
      </w:r>
      <w:r>
        <w:rPr>
          <w:sz w:val="24"/>
        </w:rPr>
        <w:t>with</w:t>
      </w:r>
      <w:r>
        <w:rPr>
          <w:spacing w:val="-4"/>
          <w:sz w:val="24"/>
        </w:rPr>
        <w:t xml:space="preserve"> </w:t>
      </w:r>
      <w:r>
        <w:rPr>
          <w:sz w:val="24"/>
        </w:rPr>
        <w:t>the</w:t>
      </w:r>
      <w:r>
        <w:rPr>
          <w:spacing w:val="-6"/>
          <w:sz w:val="24"/>
        </w:rPr>
        <w:t xml:space="preserve"> </w:t>
      </w:r>
      <w:r>
        <w:rPr>
          <w:sz w:val="24"/>
        </w:rPr>
        <w:t>removal</w:t>
      </w:r>
      <w:r>
        <w:rPr>
          <w:spacing w:val="-6"/>
          <w:sz w:val="24"/>
        </w:rPr>
        <w:t xml:space="preserve"> </w:t>
      </w:r>
      <w:r>
        <w:rPr>
          <w:sz w:val="24"/>
        </w:rPr>
        <w:t>of</w:t>
      </w:r>
      <w:r>
        <w:rPr>
          <w:spacing w:val="-5"/>
          <w:sz w:val="24"/>
        </w:rPr>
        <w:t xml:space="preserve"> </w:t>
      </w:r>
      <w:r>
        <w:rPr>
          <w:sz w:val="24"/>
        </w:rPr>
        <w:t>data</w:t>
      </w:r>
      <w:r>
        <w:rPr>
          <w:spacing w:val="-6"/>
          <w:sz w:val="24"/>
        </w:rPr>
        <w:t xml:space="preserve"> </w:t>
      </w:r>
      <w:r>
        <w:rPr>
          <w:sz w:val="24"/>
        </w:rPr>
        <w:t>assets and reporting.</w:t>
      </w:r>
    </w:p>
    <w:p w14:paraId="0E8AC2FD" w14:textId="77777777" w:rsidR="003D366C" w:rsidRDefault="00B74D54">
      <w:pPr>
        <w:pStyle w:val="ListParagraph"/>
        <w:numPr>
          <w:ilvl w:val="0"/>
          <w:numId w:val="2"/>
        </w:numPr>
        <w:tabs>
          <w:tab w:val="left" w:pos="821"/>
        </w:tabs>
        <w:ind w:left="821" w:right="529"/>
        <w:rPr>
          <w:sz w:val="24"/>
        </w:rPr>
      </w:pPr>
      <w:r>
        <w:rPr>
          <w:sz w:val="24"/>
        </w:rPr>
        <w:t>The primary deliverables through to June 2025 are described in the below table. The decommissioning of the existing IAP platform is expected to continue</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next</w:t>
      </w:r>
      <w:r>
        <w:rPr>
          <w:spacing w:val="-4"/>
          <w:sz w:val="24"/>
        </w:rPr>
        <w:t xml:space="preserve"> </w:t>
      </w:r>
      <w:r>
        <w:rPr>
          <w:sz w:val="24"/>
        </w:rPr>
        <w:t>few</w:t>
      </w:r>
      <w:r>
        <w:rPr>
          <w:spacing w:val="-4"/>
          <w:sz w:val="24"/>
        </w:rPr>
        <w:t xml:space="preserve"> </w:t>
      </w:r>
      <w:r>
        <w:rPr>
          <w:sz w:val="24"/>
        </w:rPr>
        <w:t>years,</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5"/>
          <w:sz w:val="24"/>
        </w:rPr>
        <w:t xml:space="preserve"> </w:t>
      </w:r>
      <w:r>
        <w:rPr>
          <w:sz w:val="24"/>
        </w:rPr>
        <w:t>existing</w:t>
      </w:r>
      <w:r>
        <w:rPr>
          <w:spacing w:val="-4"/>
          <w:sz w:val="24"/>
        </w:rPr>
        <w:t xml:space="preserve"> </w:t>
      </w:r>
      <w:r>
        <w:rPr>
          <w:sz w:val="24"/>
        </w:rPr>
        <w:t>licensing</w:t>
      </w:r>
      <w:r>
        <w:rPr>
          <w:spacing w:val="-5"/>
          <w:sz w:val="24"/>
        </w:rPr>
        <w:t xml:space="preserve"> </w:t>
      </w:r>
      <w:r>
        <w:rPr>
          <w:sz w:val="24"/>
        </w:rPr>
        <w:t>agreements with MSD’s vendor.</w:t>
      </w:r>
    </w:p>
    <w:p w14:paraId="7C67217F" w14:textId="77777777" w:rsidR="003D366C" w:rsidRDefault="003D366C">
      <w:pPr>
        <w:pStyle w:val="BodyText"/>
        <w:spacing w:before="9" w:after="1"/>
        <w:ind w:left="0" w:firstLine="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3920"/>
      </w:tblGrid>
      <w:tr w:rsidR="003D366C" w14:paraId="765033C6" w14:textId="77777777">
        <w:trPr>
          <w:trHeight w:val="516"/>
        </w:trPr>
        <w:tc>
          <w:tcPr>
            <w:tcW w:w="4376" w:type="dxa"/>
          </w:tcPr>
          <w:p w14:paraId="1B7D112E" w14:textId="77777777" w:rsidR="003D366C" w:rsidRDefault="00B74D54">
            <w:pPr>
              <w:pStyle w:val="TableParagraph"/>
              <w:spacing w:before="1"/>
              <w:rPr>
                <w:b/>
                <w:sz w:val="24"/>
              </w:rPr>
            </w:pPr>
            <w:r>
              <w:rPr>
                <w:b/>
                <w:spacing w:val="-2"/>
                <w:sz w:val="24"/>
              </w:rPr>
              <w:t>Milestone/Activity</w:t>
            </w:r>
          </w:p>
        </w:tc>
        <w:tc>
          <w:tcPr>
            <w:tcW w:w="3920" w:type="dxa"/>
          </w:tcPr>
          <w:p w14:paraId="2808D7EC" w14:textId="77777777" w:rsidR="003D366C" w:rsidRDefault="00B74D54">
            <w:pPr>
              <w:pStyle w:val="TableParagraph"/>
              <w:spacing w:before="1"/>
              <w:rPr>
                <w:b/>
                <w:sz w:val="24"/>
              </w:rPr>
            </w:pPr>
            <w:r>
              <w:rPr>
                <w:b/>
                <w:spacing w:val="-2"/>
                <w:sz w:val="24"/>
              </w:rPr>
              <w:t>Timeframe</w:t>
            </w:r>
          </w:p>
        </w:tc>
      </w:tr>
      <w:tr w:rsidR="003D366C" w14:paraId="0DE8CD15" w14:textId="77777777">
        <w:trPr>
          <w:trHeight w:val="791"/>
        </w:trPr>
        <w:tc>
          <w:tcPr>
            <w:tcW w:w="4376" w:type="dxa"/>
          </w:tcPr>
          <w:p w14:paraId="7DDF3839" w14:textId="77777777" w:rsidR="003D366C" w:rsidRDefault="00B74D54">
            <w:pPr>
              <w:pStyle w:val="TableParagraph"/>
              <w:spacing w:before="1"/>
              <w:ind w:right="199"/>
              <w:rPr>
                <w:sz w:val="24"/>
              </w:rPr>
            </w:pPr>
            <w:r>
              <w:rPr>
                <w:sz w:val="24"/>
              </w:rPr>
              <w:t>Te</w:t>
            </w:r>
            <w:r>
              <w:rPr>
                <w:spacing w:val="-11"/>
                <w:sz w:val="24"/>
              </w:rPr>
              <w:t xml:space="preserve"> </w:t>
            </w:r>
            <w:r>
              <w:rPr>
                <w:sz w:val="24"/>
              </w:rPr>
              <w:t>Haoroa</w:t>
            </w:r>
            <w:r>
              <w:rPr>
                <w:spacing w:val="-11"/>
                <w:sz w:val="24"/>
              </w:rPr>
              <w:t xml:space="preserve"> </w:t>
            </w:r>
            <w:r>
              <w:rPr>
                <w:sz w:val="24"/>
              </w:rPr>
              <w:t>integrated</w:t>
            </w:r>
            <w:r>
              <w:rPr>
                <w:spacing w:val="-11"/>
                <w:sz w:val="24"/>
              </w:rPr>
              <w:t xml:space="preserve"> </w:t>
            </w:r>
            <w:r>
              <w:rPr>
                <w:sz w:val="24"/>
              </w:rPr>
              <w:t>into</w:t>
            </w:r>
            <w:r>
              <w:rPr>
                <w:spacing w:val="-11"/>
                <w:sz w:val="24"/>
              </w:rPr>
              <w:t xml:space="preserve"> </w:t>
            </w:r>
            <w:r>
              <w:rPr>
                <w:sz w:val="24"/>
              </w:rPr>
              <w:t>core business operations</w:t>
            </w:r>
          </w:p>
        </w:tc>
        <w:tc>
          <w:tcPr>
            <w:tcW w:w="3920" w:type="dxa"/>
          </w:tcPr>
          <w:p w14:paraId="777CE84D" w14:textId="77777777" w:rsidR="003D366C" w:rsidRDefault="00B74D54">
            <w:pPr>
              <w:pStyle w:val="TableParagraph"/>
              <w:spacing w:before="1"/>
              <w:rPr>
                <w:sz w:val="24"/>
              </w:rPr>
            </w:pPr>
            <w:r>
              <w:rPr>
                <w:sz w:val="24"/>
              </w:rPr>
              <w:t>July</w:t>
            </w:r>
            <w:r>
              <w:rPr>
                <w:spacing w:val="-2"/>
                <w:sz w:val="24"/>
              </w:rPr>
              <w:t xml:space="preserve"> </w:t>
            </w:r>
            <w:r>
              <w:rPr>
                <w:spacing w:val="-4"/>
                <w:sz w:val="24"/>
              </w:rPr>
              <w:t>2024</w:t>
            </w:r>
          </w:p>
        </w:tc>
      </w:tr>
      <w:tr w:rsidR="003D366C" w14:paraId="65049A94" w14:textId="77777777">
        <w:trPr>
          <w:trHeight w:val="791"/>
        </w:trPr>
        <w:tc>
          <w:tcPr>
            <w:tcW w:w="4376" w:type="dxa"/>
          </w:tcPr>
          <w:p w14:paraId="371062E4" w14:textId="77777777" w:rsidR="003D366C" w:rsidRDefault="00B74D54">
            <w:pPr>
              <w:pStyle w:val="TableParagraph"/>
              <w:spacing w:before="1"/>
              <w:ind w:right="199"/>
              <w:rPr>
                <w:sz w:val="24"/>
              </w:rPr>
            </w:pPr>
            <w:r>
              <w:rPr>
                <w:sz w:val="24"/>
              </w:rPr>
              <w:t>Te</w:t>
            </w:r>
            <w:r>
              <w:rPr>
                <w:spacing w:val="-12"/>
                <w:sz w:val="24"/>
              </w:rPr>
              <w:t xml:space="preserve"> </w:t>
            </w:r>
            <w:r>
              <w:rPr>
                <w:sz w:val="24"/>
              </w:rPr>
              <w:t>Haoroa</w:t>
            </w:r>
            <w:r>
              <w:rPr>
                <w:spacing w:val="-12"/>
                <w:sz w:val="24"/>
              </w:rPr>
              <w:t xml:space="preserve"> </w:t>
            </w:r>
            <w:r>
              <w:rPr>
                <w:sz w:val="24"/>
              </w:rPr>
              <w:t>delivery</w:t>
            </w:r>
            <w:r>
              <w:rPr>
                <w:spacing w:val="-12"/>
                <w:sz w:val="24"/>
              </w:rPr>
              <w:t xml:space="preserve"> </w:t>
            </w:r>
            <w:r>
              <w:rPr>
                <w:sz w:val="24"/>
              </w:rPr>
              <w:t>partner</w:t>
            </w:r>
            <w:r>
              <w:rPr>
                <w:spacing w:val="-10"/>
                <w:sz w:val="24"/>
              </w:rPr>
              <w:t xml:space="preserve"> </w:t>
            </w:r>
            <w:r>
              <w:rPr>
                <w:sz w:val="24"/>
              </w:rPr>
              <w:t>off boarding has begun</w:t>
            </w:r>
          </w:p>
        </w:tc>
        <w:tc>
          <w:tcPr>
            <w:tcW w:w="3920" w:type="dxa"/>
          </w:tcPr>
          <w:p w14:paraId="0AAE8A84" w14:textId="77777777" w:rsidR="003D366C" w:rsidRDefault="00B74D54">
            <w:pPr>
              <w:pStyle w:val="TableParagraph"/>
              <w:spacing w:before="1"/>
              <w:rPr>
                <w:sz w:val="24"/>
              </w:rPr>
            </w:pPr>
            <w:r>
              <w:rPr>
                <w:sz w:val="24"/>
              </w:rPr>
              <w:t>April</w:t>
            </w:r>
            <w:r>
              <w:rPr>
                <w:spacing w:val="-2"/>
                <w:sz w:val="24"/>
              </w:rPr>
              <w:t xml:space="preserve"> </w:t>
            </w:r>
            <w:r>
              <w:rPr>
                <w:sz w:val="24"/>
              </w:rPr>
              <w:t>2024</w:t>
            </w:r>
            <w:r>
              <w:rPr>
                <w:spacing w:val="-3"/>
                <w:sz w:val="24"/>
              </w:rPr>
              <w:t xml:space="preserve"> </w:t>
            </w:r>
            <w:r>
              <w:rPr>
                <w:sz w:val="24"/>
              </w:rPr>
              <w:t>–</w:t>
            </w:r>
            <w:r>
              <w:rPr>
                <w:spacing w:val="-3"/>
                <w:sz w:val="24"/>
              </w:rPr>
              <w:t xml:space="preserve"> </w:t>
            </w:r>
            <w:r>
              <w:rPr>
                <w:sz w:val="24"/>
              </w:rPr>
              <w:t>December</w:t>
            </w:r>
            <w:r>
              <w:rPr>
                <w:spacing w:val="-3"/>
                <w:sz w:val="24"/>
              </w:rPr>
              <w:t xml:space="preserve"> </w:t>
            </w:r>
            <w:r>
              <w:rPr>
                <w:spacing w:val="-4"/>
                <w:sz w:val="24"/>
              </w:rPr>
              <w:t>2024</w:t>
            </w:r>
          </w:p>
        </w:tc>
      </w:tr>
      <w:tr w:rsidR="003D366C" w14:paraId="5698571E" w14:textId="77777777">
        <w:trPr>
          <w:trHeight w:val="516"/>
        </w:trPr>
        <w:tc>
          <w:tcPr>
            <w:tcW w:w="4376" w:type="dxa"/>
          </w:tcPr>
          <w:p w14:paraId="7CAB1B8B" w14:textId="77777777" w:rsidR="003D366C" w:rsidRDefault="00B74D54">
            <w:pPr>
              <w:pStyle w:val="TableParagraph"/>
              <w:spacing w:before="1"/>
              <w:rPr>
                <w:sz w:val="24"/>
              </w:rPr>
            </w:pPr>
            <w:r>
              <w:rPr>
                <w:sz w:val="24"/>
              </w:rPr>
              <w:t>New</w:t>
            </w:r>
            <w:r>
              <w:rPr>
                <w:spacing w:val="-4"/>
                <w:sz w:val="24"/>
              </w:rPr>
              <w:t xml:space="preserve"> </w:t>
            </w:r>
            <w:r>
              <w:rPr>
                <w:sz w:val="24"/>
              </w:rPr>
              <w:t>operating</w:t>
            </w:r>
            <w:r>
              <w:rPr>
                <w:spacing w:val="-4"/>
                <w:sz w:val="24"/>
              </w:rPr>
              <w:t xml:space="preserve"> </w:t>
            </w:r>
            <w:r>
              <w:rPr>
                <w:sz w:val="24"/>
              </w:rPr>
              <w:t>model(s)</w:t>
            </w:r>
            <w:r>
              <w:rPr>
                <w:spacing w:val="-4"/>
                <w:sz w:val="24"/>
              </w:rPr>
              <w:t xml:space="preserve"> </w:t>
            </w:r>
            <w:r>
              <w:rPr>
                <w:spacing w:val="-2"/>
                <w:sz w:val="24"/>
              </w:rPr>
              <w:t>embedded</w:t>
            </w:r>
          </w:p>
        </w:tc>
        <w:tc>
          <w:tcPr>
            <w:tcW w:w="3920" w:type="dxa"/>
          </w:tcPr>
          <w:p w14:paraId="4B4CA665" w14:textId="77777777" w:rsidR="003D366C" w:rsidRDefault="00B74D54">
            <w:pPr>
              <w:pStyle w:val="TableParagraph"/>
              <w:spacing w:before="1"/>
              <w:rPr>
                <w:sz w:val="24"/>
              </w:rPr>
            </w:pPr>
            <w:r>
              <w:rPr>
                <w:sz w:val="24"/>
              </w:rPr>
              <w:t>July</w:t>
            </w:r>
            <w:r>
              <w:rPr>
                <w:spacing w:val="-5"/>
                <w:sz w:val="24"/>
              </w:rPr>
              <w:t xml:space="preserve"> </w:t>
            </w:r>
            <w:r>
              <w:rPr>
                <w:sz w:val="24"/>
              </w:rPr>
              <w:t>-</w:t>
            </w:r>
            <w:r>
              <w:rPr>
                <w:spacing w:val="-2"/>
                <w:sz w:val="24"/>
              </w:rPr>
              <w:t xml:space="preserve"> </w:t>
            </w:r>
            <w:r>
              <w:rPr>
                <w:sz w:val="24"/>
              </w:rPr>
              <w:t>December</w:t>
            </w:r>
            <w:r>
              <w:rPr>
                <w:spacing w:val="-2"/>
                <w:sz w:val="24"/>
              </w:rPr>
              <w:t xml:space="preserve"> </w:t>
            </w:r>
            <w:r>
              <w:rPr>
                <w:spacing w:val="-4"/>
                <w:sz w:val="24"/>
              </w:rPr>
              <w:t>2024</w:t>
            </w:r>
          </w:p>
        </w:tc>
      </w:tr>
      <w:tr w:rsidR="003D366C" w14:paraId="798D9251" w14:textId="77777777">
        <w:trPr>
          <w:trHeight w:val="505"/>
        </w:trPr>
        <w:tc>
          <w:tcPr>
            <w:tcW w:w="4376" w:type="dxa"/>
          </w:tcPr>
          <w:p w14:paraId="2D52FF5A" w14:textId="77777777" w:rsidR="003D366C" w:rsidRDefault="00B74D54">
            <w:pPr>
              <w:pStyle w:val="TableParagraph"/>
              <w:spacing w:before="1"/>
              <w:rPr>
                <w:sz w:val="24"/>
              </w:rPr>
            </w:pPr>
            <w:r>
              <w:rPr>
                <w:sz w:val="24"/>
              </w:rPr>
              <w:t>Continuing</w:t>
            </w:r>
            <w:r>
              <w:rPr>
                <w:spacing w:val="-5"/>
                <w:sz w:val="24"/>
              </w:rPr>
              <w:t xml:space="preserve"> </w:t>
            </w:r>
            <w:r>
              <w:rPr>
                <w:sz w:val="24"/>
              </w:rPr>
              <w:t>IAP</w:t>
            </w:r>
            <w:r>
              <w:rPr>
                <w:spacing w:val="-3"/>
                <w:sz w:val="24"/>
              </w:rPr>
              <w:t xml:space="preserve"> </w:t>
            </w:r>
            <w:r>
              <w:rPr>
                <w:sz w:val="24"/>
              </w:rPr>
              <w:t>data</w:t>
            </w:r>
            <w:r>
              <w:rPr>
                <w:spacing w:val="-2"/>
                <w:sz w:val="24"/>
              </w:rPr>
              <w:t xml:space="preserve"> warehouse</w:t>
            </w:r>
          </w:p>
        </w:tc>
        <w:tc>
          <w:tcPr>
            <w:tcW w:w="3920" w:type="dxa"/>
          </w:tcPr>
          <w:p w14:paraId="641AF749" w14:textId="77777777" w:rsidR="003D366C" w:rsidRDefault="00B74D54">
            <w:pPr>
              <w:pStyle w:val="TableParagraph"/>
              <w:spacing w:line="254" w:lineRule="exact"/>
            </w:pPr>
            <w:r>
              <w:t>The</w:t>
            </w:r>
            <w:r>
              <w:rPr>
                <w:spacing w:val="-11"/>
              </w:rPr>
              <w:t xml:space="preserve"> </w:t>
            </w:r>
            <w:r>
              <w:t>decommissioning</w:t>
            </w:r>
            <w:r>
              <w:rPr>
                <w:spacing w:val="-9"/>
              </w:rPr>
              <w:t xml:space="preserve"> </w:t>
            </w:r>
            <w:r>
              <w:t>of</w:t>
            </w:r>
            <w:r>
              <w:rPr>
                <w:spacing w:val="-10"/>
              </w:rPr>
              <w:t xml:space="preserve"> </w:t>
            </w:r>
            <w:r>
              <w:t>the</w:t>
            </w:r>
            <w:r>
              <w:rPr>
                <w:spacing w:val="-11"/>
              </w:rPr>
              <w:t xml:space="preserve"> </w:t>
            </w:r>
            <w:r>
              <w:t>existing IAP</w:t>
            </w:r>
            <w:r>
              <w:rPr>
                <w:spacing w:val="-3"/>
              </w:rPr>
              <w:t xml:space="preserve"> </w:t>
            </w:r>
            <w:r>
              <w:t>platform</w:t>
            </w:r>
            <w:r>
              <w:rPr>
                <w:spacing w:val="-3"/>
              </w:rPr>
              <w:t xml:space="preserve"> </w:t>
            </w:r>
            <w:r>
              <w:t>is</w:t>
            </w:r>
            <w:r>
              <w:rPr>
                <w:spacing w:val="-3"/>
              </w:rPr>
              <w:t xml:space="preserve"> </w:t>
            </w:r>
            <w:r>
              <w:t>expected</w:t>
            </w:r>
            <w:r>
              <w:rPr>
                <w:spacing w:val="-2"/>
              </w:rPr>
              <w:t xml:space="preserve"> </w:t>
            </w:r>
            <w:r>
              <w:t>to</w:t>
            </w:r>
            <w:r>
              <w:rPr>
                <w:spacing w:val="-4"/>
              </w:rPr>
              <w:t xml:space="preserve"> </w:t>
            </w:r>
            <w:r>
              <w:rPr>
                <w:spacing w:val="-2"/>
              </w:rPr>
              <w:t>continue</w:t>
            </w:r>
          </w:p>
        </w:tc>
      </w:tr>
    </w:tbl>
    <w:p w14:paraId="473335B8" w14:textId="77777777" w:rsidR="003D366C" w:rsidRDefault="003D366C">
      <w:pPr>
        <w:pStyle w:val="BodyText"/>
        <w:spacing w:before="48"/>
        <w:ind w:left="0" w:firstLine="0"/>
      </w:pPr>
    </w:p>
    <w:p w14:paraId="12A0BD45" w14:textId="77777777" w:rsidR="003D366C" w:rsidRDefault="00B74D54">
      <w:pPr>
        <w:ind w:right="133"/>
        <w:jc w:val="right"/>
      </w:pPr>
      <w:r>
        <w:rPr>
          <w:spacing w:val="-10"/>
        </w:rPr>
        <w:t>3</w:t>
      </w:r>
    </w:p>
    <w:p w14:paraId="3B89C959" w14:textId="77777777" w:rsidR="003D366C" w:rsidRDefault="003D366C">
      <w:pPr>
        <w:jc w:val="right"/>
        <w:sectPr w:rsidR="003D366C">
          <w:pgSz w:w="11910" w:h="16840"/>
          <w:pgMar w:top="1360" w:right="1300" w:bottom="480" w:left="1340" w:header="0" w:footer="283"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3920"/>
      </w:tblGrid>
      <w:tr w:rsidR="003D366C" w14:paraId="53728052" w14:textId="77777777">
        <w:trPr>
          <w:trHeight w:val="1000"/>
        </w:trPr>
        <w:tc>
          <w:tcPr>
            <w:tcW w:w="4376" w:type="dxa"/>
          </w:tcPr>
          <w:p w14:paraId="2FFE2789" w14:textId="77777777" w:rsidR="003D366C" w:rsidRDefault="00B74D54">
            <w:pPr>
              <w:pStyle w:val="TableParagraph"/>
              <w:spacing w:before="1"/>
              <w:rPr>
                <w:sz w:val="24"/>
              </w:rPr>
            </w:pPr>
            <w:r>
              <w:rPr>
                <w:spacing w:val="-2"/>
                <w:sz w:val="24"/>
              </w:rPr>
              <w:lastRenderedPageBreak/>
              <w:t>decommissioning</w:t>
            </w:r>
          </w:p>
        </w:tc>
        <w:tc>
          <w:tcPr>
            <w:tcW w:w="3920" w:type="dxa"/>
          </w:tcPr>
          <w:p w14:paraId="443F8232" w14:textId="77777777" w:rsidR="003D366C" w:rsidRDefault="00B74D54">
            <w:pPr>
              <w:pStyle w:val="TableParagraph"/>
            </w:pPr>
            <w:r>
              <w:t>over</w:t>
            </w:r>
            <w:r>
              <w:rPr>
                <w:spacing w:val="-5"/>
              </w:rPr>
              <w:t xml:space="preserve"> </w:t>
            </w:r>
            <w:r>
              <w:t>the</w:t>
            </w:r>
            <w:r>
              <w:rPr>
                <w:spacing w:val="-8"/>
              </w:rPr>
              <w:t xml:space="preserve"> </w:t>
            </w:r>
            <w:r>
              <w:t>next</w:t>
            </w:r>
            <w:r>
              <w:rPr>
                <w:spacing w:val="-5"/>
              </w:rPr>
              <w:t xml:space="preserve"> </w:t>
            </w:r>
            <w:r>
              <w:t>few</w:t>
            </w:r>
            <w:r>
              <w:rPr>
                <w:spacing w:val="-7"/>
              </w:rPr>
              <w:t xml:space="preserve"> </w:t>
            </w:r>
            <w:r>
              <w:t>years,</w:t>
            </w:r>
            <w:r>
              <w:rPr>
                <w:spacing w:val="-5"/>
              </w:rPr>
              <w:t xml:space="preserve"> </w:t>
            </w:r>
            <w:r>
              <w:t>in</w:t>
            </w:r>
            <w:r>
              <w:rPr>
                <w:spacing w:val="-6"/>
              </w:rPr>
              <w:t xml:space="preserve"> </w:t>
            </w:r>
            <w:r>
              <w:t>line</w:t>
            </w:r>
            <w:r>
              <w:rPr>
                <w:spacing w:val="-5"/>
              </w:rPr>
              <w:t xml:space="preserve"> </w:t>
            </w:r>
            <w:r>
              <w:t>with existing licensing agreements with MSD’s vendor.</w:t>
            </w:r>
          </w:p>
        </w:tc>
      </w:tr>
      <w:tr w:rsidR="003D366C" w14:paraId="51F3EDC4" w14:textId="77777777">
        <w:trPr>
          <w:trHeight w:val="1344"/>
        </w:trPr>
        <w:tc>
          <w:tcPr>
            <w:tcW w:w="4376" w:type="dxa"/>
          </w:tcPr>
          <w:p w14:paraId="6AB1A08E" w14:textId="77777777" w:rsidR="003D366C" w:rsidRDefault="00B74D54">
            <w:pPr>
              <w:pStyle w:val="TableParagraph"/>
              <w:rPr>
                <w:sz w:val="24"/>
              </w:rPr>
            </w:pPr>
            <w:r>
              <w:rPr>
                <w:sz w:val="24"/>
              </w:rPr>
              <w:t>Programme formally closed – outstanding</w:t>
            </w:r>
            <w:r>
              <w:rPr>
                <w:spacing w:val="-14"/>
                <w:sz w:val="24"/>
              </w:rPr>
              <w:t xml:space="preserve"> </w:t>
            </w:r>
            <w:r>
              <w:rPr>
                <w:sz w:val="24"/>
              </w:rPr>
              <w:t>actions</w:t>
            </w:r>
            <w:r>
              <w:rPr>
                <w:spacing w:val="-16"/>
                <w:sz w:val="24"/>
              </w:rPr>
              <w:t xml:space="preserve"> </w:t>
            </w:r>
            <w:r>
              <w:rPr>
                <w:sz w:val="24"/>
              </w:rPr>
              <w:t>incorporated</w:t>
            </w:r>
            <w:r>
              <w:rPr>
                <w:spacing w:val="-16"/>
                <w:sz w:val="24"/>
              </w:rPr>
              <w:t xml:space="preserve"> </w:t>
            </w:r>
            <w:r>
              <w:rPr>
                <w:sz w:val="24"/>
              </w:rPr>
              <w:t xml:space="preserve">into existing Ministry governance </w:t>
            </w:r>
            <w:r>
              <w:rPr>
                <w:spacing w:val="-2"/>
                <w:sz w:val="24"/>
              </w:rPr>
              <w:t>arrangements.</w:t>
            </w:r>
          </w:p>
        </w:tc>
        <w:tc>
          <w:tcPr>
            <w:tcW w:w="3920" w:type="dxa"/>
          </w:tcPr>
          <w:p w14:paraId="3B694E77" w14:textId="77777777" w:rsidR="003D366C" w:rsidRDefault="00B74D54">
            <w:pPr>
              <w:pStyle w:val="TableParagraph"/>
              <w:spacing w:line="275" w:lineRule="exact"/>
              <w:rPr>
                <w:sz w:val="24"/>
              </w:rPr>
            </w:pPr>
            <w:r>
              <w:rPr>
                <w:sz w:val="24"/>
              </w:rPr>
              <w:t>June</w:t>
            </w:r>
            <w:r>
              <w:rPr>
                <w:spacing w:val="-2"/>
                <w:sz w:val="24"/>
              </w:rPr>
              <w:t xml:space="preserve"> </w:t>
            </w:r>
            <w:r>
              <w:rPr>
                <w:spacing w:val="-4"/>
                <w:sz w:val="24"/>
              </w:rPr>
              <w:t>2025</w:t>
            </w:r>
          </w:p>
        </w:tc>
      </w:tr>
    </w:tbl>
    <w:p w14:paraId="15F55D6F" w14:textId="77777777" w:rsidR="003D366C" w:rsidRDefault="003D366C">
      <w:pPr>
        <w:pStyle w:val="BodyText"/>
        <w:spacing w:before="0"/>
        <w:ind w:left="0" w:firstLine="0"/>
      </w:pPr>
    </w:p>
    <w:p w14:paraId="010E2E04" w14:textId="77777777" w:rsidR="003D366C" w:rsidRDefault="003D366C">
      <w:pPr>
        <w:pStyle w:val="BodyText"/>
        <w:spacing w:before="105"/>
        <w:ind w:left="0" w:firstLine="0"/>
      </w:pPr>
    </w:p>
    <w:p w14:paraId="1807F5E5" w14:textId="77777777" w:rsidR="003D366C" w:rsidRDefault="00B74D54">
      <w:pPr>
        <w:pStyle w:val="Heading1"/>
      </w:pPr>
      <w:bookmarkStart w:id="5" w:name="Cost-of-living_Implications"/>
      <w:bookmarkEnd w:id="5"/>
      <w:r>
        <w:t>Cost-of-living</w:t>
      </w:r>
      <w:r>
        <w:rPr>
          <w:spacing w:val="-8"/>
        </w:rPr>
        <w:t xml:space="preserve"> </w:t>
      </w:r>
      <w:r>
        <w:rPr>
          <w:spacing w:val="-2"/>
        </w:rPr>
        <w:t>Implications</w:t>
      </w:r>
    </w:p>
    <w:p w14:paraId="04710CA4" w14:textId="77777777" w:rsidR="003D366C" w:rsidRDefault="00B74D54">
      <w:pPr>
        <w:pStyle w:val="ListParagraph"/>
        <w:numPr>
          <w:ilvl w:val="0"/>
          <w:numId w:val="2"/>
        </w:numPr>
        <w:tabs>
          <w:tab w:val="left" w:pos="821"/>
        </w:tabs>
        <w:ind w:left="821"/>
        <w:rPr>
          <w:rFonts w:ascii="Times New Roman"/>
          <w:sz w:val="24"/>
        </w:rPr>
      </w:pPr>
      <w:r>
        <w:rPr>
          <w:sz w:val="24"/>
        </w:rPr>
        <w:t>There</w:t>
      </w:r>
      <w:r>
        <w:rPr>
          <w:spacing w:val="-6"/>
          <w:sz w:val="24"/>
        </w:rPr>
        <w:t xml:space="preserve"> </w:t>
      </w:r>
      <w:r>
        <w:rPr>
          <w:sz w:val="24"/>
        </w:rPr>
        <w:t>are</w:t>
      </w:r>
      <w:r>
        <w:rPr>
          <w:spacing w:val="-4"/>
          <w:sz w:val="24"/>
        </w:rPr>
        <w:t xml:space="preserve"> </w:t>
      </w:r>
      <w:r>
        <w:rPr>
          <w:sz w:val="24"/>
        </w:rPr>
        <w:t>no</w:t>
      </w:r>
      <w:r>
        <w:rPr>
          <w:spacing w:val="-4"/>
          <w:sz w:val="24"/>
        </w:rPr>
        <w:t xml:space="preserve"> </w:t>
      </w:r>
      <w:r>
        <w:rPr>
          <w:sz w:val="24"/>
        </w:rPr>
        <w:t>cost-of-living</w:t>
      </w:r>
      <w:r>
        <w:rPr>
          <w:spacing w:val="-4"/>
          <w:sz w:val="24"/>
        </w:rPr>
        <w:t xml:space="preserve"> </w:t>
      </w:r>
      <w:r>
        <w:rPr>
          <w:sz w:val="24"/>
        </w:rPr>
        <w:t>implications</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pacing w:val="-2"/>
          <w:sz w:val="24"/>
        </w:rPr>
        <w:t>paper</w:t>
      </w:r>
      <w:r>
        <w:rPr>
          <w:rFonts w:ascii="Times New Roman"/>
          <w:spacing w:val="-2"/>
          <w:sz w:val="24"/>
        </w:rPr>
        <w:t>.</w:t>
      </w:r>
    </w:p>
    <w:p w14:paraId="7FFEA243" w14:textId="77777777" w:rsidR="003D366C" w:rsidRDefault="003D366C">
      <w:pPr>
        <w:pStyle w:val="BodyText"/>
        <w:spacing w:before="85"/>
        <w:ind w:left="0" w:firstLine="0"/>
        <w:rPr>
          <w:rFonts w:ascii="Times New Roman"/>
        </w:rPr>
      </w:pPr>
    </w:p>
    <w:p w14:paraId="66A3F31D" w14:textId="77777777" w:rsidR="003D366C" w:rsidRDefault="00B74D54">
      <w:pPr>
        <w:pStyle w:val="Heading1"/>
      </w:pPr>
      <w:bookmarkStart w:id="6" w:name="Financial_Implications"/>
      <w:bookmarkEnd w:id="6"/>
      <w:r>
        <w:t>Financial</w:t>
      </w:r>
      <w:r>
        <w:rPr>
          <w:spacing w:val="-3"/>
        </w:rPr>
        <w:t xml:space="preserve"> </w:t>
      </w:r>
      <w:r>
        <w:rPr>
          <w:spacing w:val="-2"/>
        </w:rPr>
        <w:t>Implications</w:t>
      </w:r>
    </w:p>
    <w:p w14:paraId="3AB2910D" w14:textId="77777777" w:rsidR="003D366C" w:rsidRDefault="00B74D54">
      <w:pPr>
        <w:pStyle w:val="ListParagraph"/>
        <w:numPr>
          <w:ilvl w:val="0"/>
          <w:numId w:val="2"/>
        </w:numPr>
        <w:tabs>
          <w:tab w:val="left" w:pos="821"/>
        </w:tabs>
        <w:ind w:left="821" w:right="234"/>
        <w:rPr>
          <w:sz w:val="24"/>
        </w:rPr>
      </w:pPr>
      <w:r>
        <w:rPr>
          <w:sz w:val="24"/>
        </w:rPr>
        <w:t>Since</w:t>
      </w:r>
      <w:r>
        <w:rPr>
          <w:spacing w:val="-4"/>
          <w:sz w:val="24"/>
        </w:rPr>
        <w:t xml:space="preserve"> </w:t>
      </w:r>
      <w:r>
        <w:rPr>
          <w:sz w:val="24"/>
        </w:rPr>
        <w:t>funding</w:t>
      </w:r>
      <w:r>
        <w:rPr>
          <w:spacing w:val="-5"/>
          <w:sz w:val="24"/>
        </w:rPr>
        <w:t xml:space="preserve"> </w:t>
      </w:r>
      <w:r>
        <w:rPr>
          <w:sz w:val="24"/>
        </w:rPr>
        <w:t>was</w:t>
      </w:r>
      <w:r>
        <w:rPr>
          <w:spacing w:val="-4"/>
          <w:sz w:val="24"/>
        </w:rPr>
        <w:t xml:space="preserve"> </w:t>
      </w:r>
      <w:r>
        <w:rPr>
          <w:sz w:val="24"/>
        </w:rPr>
        <w:t>approved</w:t>
      </w:r>
      <w:r>
        <w:rPr>
          <w:spacing w:val="-5"/>
          <w:sz w:val="24"/>
        </w:rPr>
        <w:t xml:space="preserve"> </w:t>
      </w:r>
      <w:r>
        <w:rPr>
          <w:sz w:val="24"/>
        </w:rPr>
        <w:t>for</w:t>
      </w:r>
      <w:r>
        <w:rPr>
          <w:spacing w:val="-4"/>
          <w:sz w:val="24"/>
        </w:rPr>
        <w:t xml:space="preserve"> </w:t>
      </w:r>
      <w:r>
        <w:rPr>
          <w:sz w:val="24"/>
        </w:rPr>
        <w:t>Te</w:t>
      </w:r>
      <w:r>
        <w:rPr>
          <w:spacing w:val="-5"/>
          <w:sz w:val="24"/>
        </w:rPr>
        <w:t xml:space="preserve"> </w:t>
      </w:r>
      <w:r>
        <w:rPr>
          <w:sz w:val="24"/>
        </w:rPr>
        <w:t>Haoroa</w:t>
      </w:r>
      <w:r>
        <w:rPr>
          <w:spacing w:val="-5"/>
          <w:sz w:val="24"/>
        </w:rPr>
        <w:t xml:space="preserve"> </w:t>
      </w:r>
      <w:r>
        <w:rPr>
          <w:sz w:val="24"/>
        </w:rPr>
        <w:t>in</w:t>
      </w:r>
      <w:r>
        <w:rPr>
          <w:spacing w:val="-5"/>
          <w:sz w:val="24"/>
        </w:rPr>
        <w:t xml:space="preserve"> </w:t>
      </w:r>
      <w:r>
        <w:rPr>
          <w:sz w:val="24"/>
        </w:rPr>
        <w:t>December</w:t>
      </w:r>
      <w:r>
        <w:rPr>
          <w:spacing w:val="-5"/>
          <w:sz w:val="24"/>
        </w:rPr>
        <w:t xml:space="preserve"> </w:t>
      </w:r>
      <w:r>
        <w:rPr>
          <w:sz w:val="24"/>
        </w:rPr>
        <w:t>2021,</w:t>
      </w:r>
      <w:r>
        <w:rPr>
          <w:spacing w:val="-5"/>
          <w:sz w:val="24"/>
        </w:rPr>
        <w:t xml:space="preserve"> </w:t>
      </w:r>
      <w:r>
        <w:rPr>
          <w:sz w:val="24"/>
        </w:rPr>
        <w:t>approximately 85 percent of approved capital expenditure and 70 percent of approved operating expenditure has been spent, this includes the full year forecast spend for the 2023/2024 fiscal year.</w:t>
      </w:r>
    </w:p>
    <w:p w14:paraId="6F7380AD" w14:textId="77777777" w:rsidR="003D366C" w:rsidRDefault="003D366C">
      <w:pPr>
        <w:pStyle w:val="BodyText"/>
        <w:spacing w:before="9"/>
        <w:ind w:left="0" w:firstLine="0"/>
        <w:rPr>
          <w:sz w:val="20"/>
        </w:rPr>
      </w:pPr>
    </w:p>
    <w:p w14:paraId="427F1C05" w14:textId="19C4CFD9" w:rsidR="003D366C" w:rsidRDefault="00237973" w:rsidP="00237973">
      <w:pPr>
        <w:pStyle w:val="BodyText"/>
        <w:spacing w:before="9"/>
        <w:ind w:left="720" w:firstLine="0"/>
      </w:pPr>
      <w:r>
        <w:t>[Redacted content].</w:t>
      </w:r>
    </w:p>
    <w:p w14:paraId="2C29709C" w14:textId="77777777" w:rsidR="00237973" w:rsidRDefault="00237973" w:rsidP="00237973">
      <w:pPr>
        <w:pStyle w:val="BodyText"/>
        <w:spacing w:before="9"/>
        <w:ind w:left="720" w:firstLine="0"/>
      </w:pPr>
    </w:p>
    <w:p w14:paraId="2162C9A1" w14:textId="2CBB3E5B" w:rsidR="003D366C" w:rsidRDefault="00B74D54">
      <w:pPr>
        <w:pStyle w:val="ListParagraph"/>
        <w:numPr>
          <w:ilvl w:val="0"/>
          <w:numId w:val="2"/>
        </w:numPr>
        <w:tabs>
          <w:tab w:val="left" w:pos="821"/>
        </w:tabs>
        <w:spacing w:before="1"/>
        <w:ind w:left="821" w:right="395"/>
        <w:rPr>
          <w:sz w:val="24"/>
        </w:rPr>
      </w:pPr>
      <w:r>
        <w:rPr>
          <w:sz w:val="24"/>
        </w:rPr>
        <w:t>Te Haoroa is scheduled</w:t>
      </w:r>
      <w:r>
        <w:rPr>
          <w:spacing w:val="-1"/>
          <w:sz w:val="24"/>
        </w:rPr>
        <w:t xml:space="preserve"> </w:t>
      </w:r>
      <w:r>
        <w:rPr>
          <w:sz w:val="24"/>
        </w:rPr>
        <w:t>for completion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2024/2025</w:t>
      </w:r>
      <w:r>
        <w:rPr>
          <w:spacing w:val="-1"/>
          <w:sz w:val="24"/>
        </w:rPr>
        <w:t xml:space="preserve"> </w:t>
      </w:r>
      <w:r>
        <w:rPr>
          <w:sz w:val="24"/>
        </w:rPr>
        <w:t>financial year, with funding</w:t>
      </w:r>
      <w:r>
        <w:rPr>
          <w:spacing w:val="-6"/>
          <w:sz w:val="24"/>
        </w:rPr>
        <w:t xml:space="preserve"> </w:t>
      </w:r>
      <w:r>
        <w:rPr>
          <w:sz w:val="24"/>
        </w:rPr>
        <w:t>of</w:t>
      </w:r>
      <w:r>
        <w:rPr>
          <w:spacing w:val="-5"/>
          <w:sz w:val="24"/>
        </w:rPr>
        <w:t xml:space="preserve"> </w:t>
      </w:r>
      <w:r w:rsidR="00237973">
        <w:rPr>
          <w:sz w:val="24"/>
        </w:rPr>
        <w:t xml:space="preserve">[Redacted content] </w:t>
      </w:r>
      <w:r>
        <w:rPr>
          <w:sz w:val="24"/>
        </w:rPr>
        <w:t>annually</w:t>
      </w:r>
      <w:r>
        <w:rPr>
          <w:spacing w:val="-6"/>
          <w:sz w:val="24"/>
        </w:rPr>
        <w:t xml:space="preserve"> </w:t>
      </w:r>
      <w:r>
        <w:rPr>
          <w:sz w:val="24"/>
        </w:rPr>
        <w:t>allocated</w:t>
      </w:r>
      <w:r>
        <w:rPr>
          <w:spacing w:val="-6"/>
          <w:sz w:val="24"/>
        </w:rPr>
        <w:t xml:space="preserve"> </w:t>
      </w:r>
      <w:r>
        <w:rPr>
          <w:sz w:val="24"/>
        </w:rPr>
        <w:t>for</w:t>
      </w:r>
      <w:r>
        <w:rPr>
          <w:spacing w:val="-6"/>
          <w:sz w:val="24"/>
        </w:rPr>
        <w:t xml:space="preserve"> </w:t>
      </w:r>
      <w:r>
        <w:rPr>
          <w:sz w:val="24"/>
        </w:rPr>
        <w:t>baseline</w:t>
      </w:r>
      <w:r>
        <w:rPr>
          <w:spacing w:val="-4"/>
          <w:sz w:val="24"/>
        </w:rPr>
        <w:t xml:space="preserve"> </w:t>
      </w:r>
      <w:r>
        <w:rPr>
          <w:sz w:val="24"/>
        </w:rPr>
        <w:t>funding</w:t>
      </w:r>
      <w:r>
        <w:rPr>
          <w:spacing w:val="-4"/>
          <w:sz w:val="24"/>
        </w:rPr>
        <w:t xml:space="preserve"> </w:t>
      </w:r>
      <w:r>
        <w:rPr>
          <w:sz w:val="24"/>
        </w:rPr>
        <w:t>in</w:t>
      </w:r>
      <w:r>
        <w:rPr>
          <w:spacing w:val="-4"/>
          <w:sz w:val="24"/>
        </w:rPr>
        <w:t xml:space="preserve"> </w:t>
      </w:r>
      <w:r>
        <w:rPr>
          <w:sz w:val="24"/>
        </w:rPr>
        <w:t>outyears.</w:t>
      </w:r>
    </w:p>
    <w:p w14:paraId="65DDE8D9" w14:textId="77777777" w:rsidR="003D366C" w:rsidRDefault="00B74D54">
      <w:pPr>
        <w:pStyle w:val="ListParagraph"/>
        <w:numPr>
          <w:ilvl w:val="0"/>
          <w:numId w:val="2"/>
        </w:numPr>
        <w:tabs>
          <w:tab w:val="left" w:pos="821"/>
        </w:tabs>
        <w:ind w:left="821" w:right="156"/>
        <w:rPr>
          <w:sz w:val="24"/>
        </w:rPr>
      </w:pPr>
      <w:r>
        <w:rPr>
          <w:sz w:val="24"/>
        </w:rPr>
        <w:t>There</w:t>
      </w:r>
      <w:r>
        <w:rPr>
          <w:spacing w:val="-6"/>
          <w:sz w:val="24"/>
        </w:rPr>
        <w:t xml:space="preserve"> </w:t>
      </w:r>
      <w:r>
        <w:rPr>
          <w:sz w:val="24"/>
        </w:rPr>
        <w:t>are</w:t>
      </w:r>
      <w:r>
        <w:rPr>
          <w:spacing w:val="-6"/>
          <w:sz w:val="24"/>
        </w:rPr>
        <w:t xml:space="preserve"> </w:t>
      </w:r>
      <w:r>
        <w:rPr>
          <w:sz w:val="24"/>
        </w:rPr>
        <w:t>no</w:t>
      </w:r>
      <w:r>
        <w:rPr>
          <w:spacing w:val="-6"/>
          <w:sz w:val="24"/>
        </w:rPr>
        <w:t xml:space="preserve"> </w:t>
      </w:r>
      <w:r>
        <w:rPr>
          <w:sz w:val="24"/>
        </w:rPr>
        <w:t>fiscal</w:t>
      </w:r>
      <w:r>
        <w:rPr>
          <w:spacing w:val="-4"/>
          <w:sz w:val="24"/>
        </w:rPr>
        <w:t xml:space="preserve"> </w:t>
      </w:r>
      <w:r>
        <w:rPr>
          <w:sz w:val="24"/>
        </w:rPr>
        <w:t>risks</w:t>
      </w:r>
      <w:r>
        <w:rPr>
          <w:spacing w:val="-4"/>
          <w:sz w:val="24"/>
        </w:rPr>
        <w:t xml:space="preserve"> </w:t>
      </w:r>
      <w:r>
        <w:rPr>
          <w:sz w:val="24"/>
        </w:rPr>
        <w:t>arising</w:t>
      </w:r>
      <w:r>
        <w:rPr>
          <w:spacing w:val="-4"/>
          <w:sz w:val="24"/>
        </w:rPr>
        <w:t xml:space="preserve"> </w:t>
      </w:r>
      <w:r>
        <w:rPr>
          <w:sz w:val="24"/>
        </w:rPr>
        <w:t>from</w:t>
      </w:r>
      <w:r>
        <w:rPr>
          <w:spacing w:val="-6"/>
          <w:sz w:val="24"/>
        </w:rPr>
        <w:t xml:space="preserve"> </w:t>
      </w:r>
      <w:r>
        <w:rPr>
          <w:sz w:val="24"/>
        </w:rPr>
        <w:t>the</w:t>
      </w:r>
      <w:r>
        <w:rPr>
          <w:spacing w:val="-6"/>
          <w:sz w:val="24"/>
        </w:rPr>
        <w:t xml:space="preserve"> </w:t>
      </w:r>
      <w:r>
        <w:rPr>
          <w:sz w:val="24"/>
        </w:rPr>
        <w:t>remaining</w:t>
      </w:r>
      <w:r>
        <w:rPr>
          <w:spacing w:val="-4"/>
          <w:sz w:val="24"/>
        </w:rPr>
        <w:t xml:space="preserve"> </w:t>
      </w:r>
      <w:r>
        <w:rPr>
          <w:sz w:val="24"/>
        </w:rPr>
        <w:t>implementation</w:t>
      </w:r>
      <w:r>
        <w:rPr>
          <w:spacing w:val="-4"/>
          <w:sz w:val="24"/>
        </w:rPr>
        <w:t xml:space="preserve"> </w:t>
      </w:r>
      <w:r>
        <w:rPr>
          <w:sz w:val="24"/>
        </w:rPr>
        <w:t>milestones of Te Haoroa.</w:t>
      </w:r>
    </w:p>
    <w:p w14:paraId="0D3AB1FD" w14:textId="77777777" w:rsidR="003D366C" w:rsidRDefault="003D366C">
      <w:pPr>
        <w:pStyle w:val="BodyText"/>
        <w:spacing w:before="84"/>
        <w:ind w:left="0" w:firstLine="0"/>
      </w:pPr>
    </w:p>
    <w:p w14:paraId="1FCAF2A1" w14:textId="77777777" w:rsidR="003D366C" w:rsidRDefault="00B74D54">
      <w:pPr>
        <w:pStyle w:val="Heading1"/>
      </w:pPr>
      <w:bookmarkStart w:id="7" w:name="Legislative_Implications"/>
      <w:bookmarkEnd w:id="7"/>
      <w:r>
        <w:t>Legislative</w:t>
      </w:r>
      <w:r>
        <w:rPr>
          <w:spacing w:val="-5"/>
        </w:rPr>
        <w:t xml:space="preserve"> </w:t>
      </w:r>
      <w:r>
        <w:rPr>
          <w:spacing w:val="-2"/>
        </w:rPr>
        <w:t>Implications</w:t>
      </w:r>
    </w:p>
    <w:p w14:paraId="47CADB69" w14:textId="77777777" w:rsidR="003D366C" w:rsidRDefault="00B74D54">
      <w:pPr>
        <w:pStyle w:val="ListParagraph"/>
        <w:numPr>
          <w:ilvl w:val="0"/>
          <w:numId w:val="2"/>
        </w:numPr>
        <w:tabs>
          <w:tab w:val="left" w:pos="821"/>
        </w:tabs>
        <w:ind w:left="821"/>
        <w:rPr>
          <w:sz w:val="24"/>
        </w:rPr>
      </w:pPr>
      <w:r>
        <w:rPr>
          <w:sz w:val="24"/>
        </w:rPr>
        <w:t>There</w:t>
      </w:r>
      <w:r>
        <w:rPr>
          <w:spacing w:val="-7"/>
          <w:sz w:val="24"/>
        </w:rPr>
        <w:t xml:space="preserve"> </w:t>
      </w:r>
      <w:r>
        <w:rPr>
          <w:sz w:val="24"/>
        </w:rPr>
        <w:t>are</w:t>
      </w:r>
      <w:r>
        <w:rPr>
          <w:spacing w:val="-4"/>
          <w:sz w:val="24"/>
        </w:rPr>
        <w:t xml:space="preserve"> </w:t>
      </w:r>
      <w:r>
        <w:rPr>
          <w:sz w:val="24"/>
        </w:rPr>
        <w:t>no</w:t>
      </w:r>
      <w:r>
        <w:rPr>
          <w:spacing w:val="-4"/>
          <w:sz w:val="24"/>
        </w:rPr>
        <w:t xml:space="preserve"> </w:t>
      </w:r>
      <w:r>
        <w:rPr>
          <w:sz w:val="24"/>
        </w:rPr>
        <w:t>legislative</w:t>
      </w:r>
      <w:r>
        <w:rPr>
          <w:spacing w:val="-4"/>
          <w:sz w:val="24"/>
        </w:rPr>
        <w:t xml:space="preserve"> </w:t>
      </w:r>
      <w:r>
        <w:rPr>
          <w:sz w:val="24"/>
        </w:rPr>
        <w:t>implications</w:t>
      </w:r>
      <w:r>
        <w:rPr>
          <w:spacing w:val="-2"/>
          <w:sz w:val="24"/>
        </w:rPr>
        <w:t xml:space="preserve"> </w:t>
      </w:r>
      <w:r>
        <w:rPr>
          <w:sz w:val="24"/>
        </w:rPr>
        <w:t>arising</w:t>
      </w:r>
      <w:r>
        <w:rPr>
          <w:spacing w:val="-4"/>
          <w:sz w:val="24"/>
        </w:rPr>
        <w:t xml:space="preserve"> </w:t>
      </w:r>
      <w:r>
        <w:rPr>
          <w:sz w:val="24"/>
        </w:rPr>
        <w:t>from</w:t>
      </w:r>
      <w:r>
        <w:rPr>
          <w:spacing w:val="-2"/>
          <w:sz w:val="24"/>
        </w:rPr>
        <w:t xml:space="preserve"> </w:t>
      </w:r>
      <w:r>
        <w:rPr>
          <w:sz w:val="24"/>
        </w:rPr>
        <w:t>this</w:t>
      </w:r>
      <w:r>
        <w:rPr>
          <w:spacing w:val="-4"/>
          <w:sz w:val="24"/>
        </w:rPr>
        <w:t xml:space="preserve"> </w:t>
      </w:r>
      <w:r>
        <w:rPr>
          <w:spacing w:val="-2"/>
          <w:sz w:val="24"/>
        </w:rPr>
        <w:t>paper.</w:t>
      </w:r>
    </w:p>
    <w:p w14:paraId="4C502B94" w14:textId="77777777" w:rsidR="003D366C" w:rsidRDefault="003D366C">
      <w:pPr>
        <w:pStyle w:val="BodyText"/>
        <w:spacing w:before="84"/>
        <w:ind w:left="0" w:firstLine="0"/>
      </w:pPr>
    </w:p>
    <w:p w14:paraId="3AA49DD7" w14:textId="77777777" w:rsidR="003D366C" w:rsidRDefault="00B74D54">
      <w:pPr>
        <w:pStyle w:val="Heading1"/>
      </w:pPr>
      <w:bookmarkStart w:id="8" w:name="Impact_Analysis"/>
      <w:bookmarkEnd w:id="8"/>
      <w:r>
        <w:t>Impact</w:t>
      </w:r>
      <w:r>
        <w:rPr>
          <w:spacing w:val="-3"/>
        </w:rPr>
        <w:t xml:space="preserve"> </w:t>
      </w:r>
      <w:r>
        <w:rPr>
          <w:spacing w:val="-2"/>
        </w:rPr>
        <w:t>Analysis</w:t>
      </w:r>
    </w:p>
    <w:p w14:paraId="5848091C" w14:textId="77777777" w:rsidR="003D366C" w:rsidRDefault="00B74D54">
      <w:pPr>
        <w:pStyle w:val="ListParagraph"/>
        <w:numPr>
          <w:ilvl w:val="0"/>
          <w:numId w:val="2"/>
        </w:numPr>
        <w:tabs>
          <w:tab w:val="left" w:pos="821"/>
        </w:tabs>
        <w:ind w:left="821" w:right="501"/>
        <w:rPr>
          <w:sz w:val="24"/>
        </w:rPr>
      </w:pPr>
      <w:r>
        <w:rPr>
          <w:sz w:val="24"/>
        </w:rPr>
        <w:t>Neither</w:t>
      </w:r>
      <w:r>
        <w:rPr>
          <w:spacing w:val="-3"/>
          <w:sz w:val="24"/>
        </w:rPr>
        <w:t xml:space="preserve"> </w:t>
      </w:r>
      <w:r>
        <w:rPr>
          <w:sz w:val="24"/>
        </w:rPr>
        <w:t>a</w:t>
      </w:r>
      <w:r>
        <w:rPr>
          <w:spacing w:val="-5"/>
          <w:sz w:val="24"/>
        </w:rPr>
        <w:t xml:space="preserve"> </w:t>
      </w:r>
      <w:r>
        <w:rPr>
          <w:sz w:val="24"/>
        </w:rPr>
        <w:t>Regulatory</w:t>
      </w:r>
      <w:r>
        <w:rPr>
          <w:spacing w:val="-5"/>
          <w:sz w:val="24"/>
        </w:rPr>
        <w:t xml:space="preserve"> </w:t>
      </w:r>
      <w:r>
        <w:rPr>
          <w:sz w:val="24"/>
        </w:rPr>
        <w:t>Impact</w:t>
      </w:r>
      <w:r>
        <w:rPr>
          <w:spacing w:val="-4"/>
          <w:sz w:val="24"/>
        </w:rPr>
        <w:t xml:space="preserve"> </w:t>
      </w:r>
      <w:r>
        <w:rPr>
          <w:sz w:val="24"/>
        </w:rPr>
        <w:t>Statement</w:t>
      </w:r>
      <w:r>
        <w:rPr>
          <w:spacing w:val="-6"/>
          <w:sz w:val="24"/>
        </w:rPr>
        <w:t xml:space="preserve"> </w:t>
      </w:r>
      <w:r>
        <w:rPr>
          <w:sz w:val="24"/>
        </w:rPr>
        <w:t>nor</w:t>
      </w:r>
      <w:r>
        <w:rPr>
          <w:spacing w:val="-5"/>
          <w:sz w:val="24"/>
        </w:rPr>
        <w:t xml:space="preserve"> </w:t>
      </w:r>
      <w:r>
        <w:rPr>
          <w:sz w:val="24"/>
        </w:rPr>
        <w:t>a</w:t>
      </w:r>
      <w:r>
        <w:rPr>
          <w:spacing w:val="-5"/>
          <w:sz w:val="24"/>
        </w:rPr>
        <w:t xml:space="preserve"> </w:t>
      </w:r>
      <w:r>
        <w:rPr>
          <w:sz w:val="24"/>
        </w:rPr>
        <w:t>Climate</w:t>
      </w:r>
      <w:r>
        <w:rPr>
          <w:spacing w:val="-5"/>
          <w:sz w:val="24"/>
        </w:rPr>
        <w:t xml:space="preserve"> </w:t>
      </w:r>
      <w:r>
        <w:rPr>
          <w:sz w:val="24"/>
        </w:rPr>
        <w:t>Implications</w:t>
      </w:r>
      <w:r>
        <w:rPr>
          <w:spacing w:val="-5"/>
          <w:sz w:val="24"/>
        </w:rPr>
        <w:t xml:space="preserve"> </w:t>
      </w:r>
      <w:r>
        <w:rPr>
          <w:sz w:val="24"/>
        </w:rPr>
        <w:t>of</w:t>
      </w:r>
      <w:r>
        <w:rPr>
          <w:spacing w:val="-4"/>
          <w:sz w:val="24"/>
        </w:rPr>
        <w:t xml:space="preserve"> </w:t>
      </w:r>
      <w:r>
        <w:rPr>
          <w:sz w:val="24"/>
        </w:rPr>
        <w:t>Policy Assessment is required for this paper.</w:t>
      </w:r>
    </w:p>
    <w:p w14:paraId="5E92665D" w14:textId="77777777" w:rsidR="003D366C" w:rsidRDefault="003D366C">
      <w:pPr>
        <w:pStyle w:val="BodyText"/>
        <w:spacing w:before="84"/>
        <w:ind w:left="0" w:firstLine="0"/>
      </w:pPr>
    </w:p>
    <w:p w14:paraId="316DECE8" w14:textId="77777777" w:rsidR="003D366C" w:rsidRDefault="00B74D54">
      <w:pPr>
        <w:pStyle w:val="Heading1"/>
      </w:pPr>
      <w:bookmarkStart w:id="9" w:name="Population_Implications"/>
      <w:bookmarkEnd w:id="9"/>
      <w:r>
        <w:t>Population</w:t>
      </w:r>
      <w:r>
        <w:rPr>
          <w:spacing w:val="-4"/>
        </w:rPr>
        <w:t xml:space="preserve"> </w:t>
      </w:r>
      <w:r>
        <w:rPr>
          <w:spacing w:val="-2"/>
        </w:rPr>
        <w:t>Implications</w:t>
      </w:r>
    </w:p>
    <w:p w14:paraId="61264211" w14:textId="77777777" w:rsidR="003D366C" w:rsidRDefault="00B74D54">
      <w:pPr>
        <w:pStyle w:val="ListParagraph"/>
        <w:numPr>
          <w:ilvl w:val="0"/>
          <w:numId w:val="2"/>
        </w:numPr>
        <w:tabs>
          <w:tab w:val="left" w:pos="821"/>
        </w:tabs>
        <w:ind w:left="821" w:right="235"/>
        <w:rPr>
          <w:sz w:val="24"/>
        </w:rPr>
      </w:pPr>
      <w:r>
        <w:rPr>
          <w:sz w:val="24"/>
        </w:rPr>
        <w:t>Through the delivery of more efficient and accurate insights Te Haoroa will support</w:t>
      </w:r>
      <w:r>
        <w:rPr>
          <w:spacing w:val="-5"/>
          <w:sz w:val="24"/>
        </w:rPr>
        <w:t xml:space="preserve"> </w:t>
      </w:r>
      <w:r>
        <w:rPr>
          <w:sz w:val="24"/>
        </w:rPr>
        <w:t>work</w:t>
      </w:r>
      <w:r>
        <w:rPr>
          <w:spacing w:val="-4"/>
          <w:sz w:val="24"/>
        </w:rPr>
        <w:t xml:space="preserve"> </w:t>
      </w:r>
      <w:r>
        <w:rPr>
          <w:sz w:val="24"/>
        </w:rPr>
        <w:t>across</w:t>
      </w:r>
      <w:r>
        <w:rPr>
          <w:spacing w:val="-4"/>
          <w:sz w:val="24"/>
        </w:rPr>
        <w:t xml:space="preserve"> </w:t>
      </w:r>
      <w:r>
        <w:rPr>
          <w:sz w:val="24"/>
        </w:rPr>
        <w:t>MSD</w:t>
      </w:r>
      <w:r>
        <w:rPr>
          <w:spacing w:val="-4"/>
          <w:sz w:val="24"/>
        </w:rPr>
        <w:t xml:space="preserve"> </w:t>
      </w:r>
      <w:r>
        <w:rPr>
          <w:sz w:val="24"/>
        </w:rPr>
        <w:t>to</w:t>
      </w:r>
      <w:r>
        <w:rPr>
          <w:spacing w:val="-6"/>
          <w:sz w:val="24"/>
        </w:rPr>
        <w:t xml:space="preserve"> </w:t>
      </w:r>
      <w:r>
        <w:rPr>
          <w:sz w:val="24"/>
        </w:rPr>
        <w:t>understand</w:t>
      </w:r>
      <w:r>
        <w:rPr>
          <w:spacing w:val="-6"/>
          <w:sz w:val="24"/>
        </w:rPr>
        <w:t xml:space="preserve"> </w:t>
      </w:r>
      <w:r>
        <w:rPr>
          <w:sz w:val="24"/>
        </w:rPr>
        <w:t>how</w:t>
      </w:r>
      <w:r>
        <w:rPr>
          <w:spacing w:val="-6"/>
          <w:sz w:val="24"/>
        </w:rPr>
        <w:t xml:space="preserve"> </w:t>
      </w:r>
      <w:r>
        <w:rPr>
          <w:sz w:val="24"/>
        </w:rPr>
        <w:t>certain</w:t>
      </w:r>
      <w:r>
        <w:rPr>
          <w:spacing w:val="-6"/>
          <w:sz w:val="24"/>
        </w:rPr>
        <w:t xml:space="preserve"> </w:t>
      </w:r>
      <w:r>
        <w:rPr>
          <w:sz w:val="24"/>
        </w:rPr>
        <w:t>populations</w:t>
      </w:r>
      <w:r>
        <w:rPr>
          <w:spacing w:val="-6"/>
          <w:sz w:val="24"/>
        </w:rPr>
        <w:t xml:space="preserve"> </w:t>
      </w:r>
      <w:r>
        <w:rPr>
          <w:sz w:val="24"/>
        </w:rPr>
        <w:t>interact</w:t>
      </w:r>
      <w:r>
        <w:rPr>
          <w:spacing w:val="-5"/>
          <w:sz w:val="24"/>
        </w:rPr>
        <w:t xml:space="preserve"> </w:t>
      </w:r>
      <w:r>
        <w:rPr>
          <w:sz w:val="24"/>
        </w:rPr>
        <w:t>with our services and how we can best deliver these services to achieve key government priorities.</w:t>
      </w:r>
    </w:p>
    <w:p w14:paraId="13C17273" w14:textId="77777777" w:rsidR="003D366C" w:rsidRDefault="003D366C">
      <w:pPr>
        <w:pStyle w:val="BodyText"/>
        <w:spacing w:before="0"/>
        <w:ind w:left="0" w:firstLine="0"/>
      </w:pPr>
    </w:p>
    <w:p w14:paraId="7F506B4F" w14:textId="77777777" w:rsidR="003D366C" w:rsidRDefault="003D366C">
      <w:pPr>
        <w:pStyle w:val="BodyText"/>
        <w:spacing w:before="127"/>
        <w:ind w:left="0" w:firstLine="0"/>
      </w:pPr>
    </w:p>
    <w:p w14:paraId="4B31A51E" w14:textId="77777777" w:rsidR="003D366C" w:rsidRDefault="00B74D54">
      <w:pPr>
        <w:ind w:right="133"/>
        <w:jc w:val="right"/>
      </w:pPr>
      <w:r>
        <w:rPr>
          <w:spacing w:val="-10"/>
        </w:rPr>
        <w:t>4</w:t>
      </w:r>
    </w:p>
    <w:p w14:paraId="4A984DA2" w14:textId="77777777" w:rsidR="003D366C" w:rsidRDefault="003D366C">
      <w:pPr>
        <w:jc w:val="right"/>
        <w:sectPr w:rsidR="003D366C">
          <w:pgSz w:w="11910" w:h="16840"/>
          <w:pgMar w:top="1400" w:right="1300" w:bottom="480" w:left="1340" w:header="0" w:footer="283" w:gutter="0"/>
          <w:cols w:space="720"/>
        </w:sectPr>
      </w:pPr>
    </w:p>
    <w:p w14:paraId="4FE7229B" w14:textId="77777777" w:rsidR="003D366C" w:rsidRDefault="00B74D54">
      <w:pPr>
        <w:pStyle w:val="Heading1"/>
        <w:spacing w:before="63"/>
      </w:pPr>
      <w:bookmarkStart w:id="10" w:name="Human_Rights"/>
      <w:bookmarkEnd w:id="10"/>
      <w:r>
        <w:lastRenderedPageBreak/>
        <w:t>Human</w:t>
      </w:r>
      <w:r>
        <w:rPr>
          <w:spacing w:val="-3"/>
        </w:rPr>
        <w:t xml:space="preserve"> </w:t>
      </w:r>
      <w:r>
        <w:rPr>
          <w:spacing w:val="-2"/>
        </w:rPr>
        <w:t>Rights</w:t>
      </w:r>
    </w:p>
    <w:p w14:paraId="71277D95" w14:textId="77777777" w:rsidR="003D366C" w:rsidRDefault="00B74D54">
      <w:pPr>
        <w:pStyle w:val="ListParagraph"/>
        <w:numPr>
          <w:ilvl w:val="0"/>
          <w:numId w:val="2"/>
        </w:numPr>
        <w:tabs>
          <w:tab w:val="left" w:pos="821"/>
        </w:tabs>
        <w:ind w:left="821"/>
        <w:rPr>
          <w:sz w:val="24"/>
        </w:rPr>
      </w:pPr>
      <w:r>
        <w:rPr>
          <w:sz w:val="24"/>
        </w:rPr>
        <w:t>There</w:t>
      </w:r>
      <w:r>
        <w:rPr>
          <w:spacing w:val="-6"/>
          <w:sz w:val="24"/>
        </w:rPr>
        <w:t xml:space="preserve"> </w:t>
      </w:r>
      <w:r>
        <w:rPr>
          <w:sz w:val="24"/>
        </w:rPr>
        <w:t>are</w:t>
      </w:r>
      <w:r>
        <w:rPr>
          <w:spacing w:val="-4"/>
          <w:sz w:val="24"/>
        </w:rPr>
        <w:t xml:space="preserve"> </w:t>
      </w:r>
      <w:r>
        <w:rPr>
          <w:sz w:val="24"/>
        </w:rPr>
        <w:t>no</w:t>
      </w:r>
      <w:r>
        <w:rPr>
          <w:spacing w:val="-3"/>
          <w:sz w:val="24"/>
        </w:rPr>
        <w:t xml:space="preserve"> </w:t>
      </w:r>
      <w:r>
        <w:rPr>
          <w:sz w:val="24"/>
        </w:rPr>
        <w:t>implications</w:t>
      </w:r>
      <w:r>
        <w:rPr>
          <w:spacing w:val="-4"/>
          <w:sz w:val="24"/>
        </w:rPr>
        <w:t xml:space="preserve"> </w:t>
      </w:r>
      <w:r>
        <w:rPr>
          <w:sz w:val="24"/>
        </w:rPr>
        <w:t>for</w:t>
      </w:r>
      <w:r>
        <w:rPr>
          <w:spacing w:val="-1"/>
          <w:sz w:val="24"/>
        </w:rPr>
        <w:t xml:space="preserve"> </w:t>
      </w:r>
      <w:r>
        <w:rPr>
          <w:sz w:val="24"/>
        </w:rPr>
        <w:t>human</w:t>
      </w:r>
      <w:r>
        <w:rPr>
          <w:spacing w:val="-4"/>
          <w:sz w:val="24"/>
        </w:rPr>
        <w:t xml:space="preserve"> </w:t>
      </w:r>
      <w:r>
        <w:rPr>
          <w:sz w:val="24"/>
        </w:rPr>
        <w:t>rights</w:t>
      </w:r>
      <w:r>
        <w:rPr>
          <w:spacing w:val="-2"/>
          <w:sz w:val="24"/>
        </w:rPr>
        <w:t xml:space="preserve"> </w:t>
      </w:r>
      <w:r>
        <w:rPr>
          <w:sz w:val="24"/>
        </w:rPr>
        <w:t>associated</w:t>
      </w:r>
      <w:r>
        <w:rPr>
          <w:spacing w:val="-3"/>
          <w:sz w:val="24"/>
        </w:rPr>
        <w:t xml:space="preserve"> </w:t>
      </w:r>
      <w:r>
        <w:rPr>
          <w:sz w:val="24"/>
        </w:rPr>
        <w:t>with</w:t>
      </w:r>
      <w:r>
        <w:rPr>
          <w:spacing w:val="-2"/>
          <w:sz w:val="24"/>
        </w:rPr>
        <w:t xml:space="preserve"> </w:t>
      </w:r>
      <w:r>
        <w:rPr>
          <w:sz w:val="24"/>
        </w:rPr>
        <w:t>this</w:t>
      </w:r>
      <w:r>
        <w:rPr>
          <w:spacing w:val="-1"/>
          <w:sz w:val="24"/>
        </w:rPr>
        <w:t xml:space="preserve"> </w:t>
      </w:r>
      <w:r>
        <w:rPr>
          <w:spacing w:val="-2"/>
          <w:sz w:val="24"/>
        </w:rPr>
        <w:t>paper.</w:t>
      </w:r>
    </w:p>
    <w:p w14:paraId="13099ED7" w14:textId="77777777" w:rsidR="003D366C" w:rsidRDefault="003D366C">
      <w:pPr>
        <w:pStyle w:val="BodyText"/>
        <w:spacing w:before="84"/>
        <w:ind w:left="0" w:firstLine="0"/>
      </w:pPr>
    </w:p>
    <w:p w14:paraId="731F4C2F" w14:textId="77777777" w:rsidR="003D366C" w:rsidRDefault="00B74D54">
      <w:pPr>
        <w:pStyle w:val="Heading1"/>
      </w:pPr>
      <w:bookmarkStart w:id="11" w:name="Use_of_External_Resources"/>
      <w:bookmarkEnd w:id="11"/>
      <w:r>
        <w:t>Use</w:t>
      </w:r>
      <w:r>
        <w:rPr>
          <w:spacing w:val="-2"/>
        </w:rPr>
        <w:t xml:space="preserve"> </w:t>
      </w:r>
      <w:r>
        <w:t>of</w:t>
      </w:r>
      <w:r>
        <w:rPr>
          <w:spacing w:val="-3"/>
        </w:rPr>
        <w:t xml:space="preserve"> </w:t>
      </w:r>
      <w:r>
        <w:t>External</w:t>
      </w:r>
      <w:r>
        <w:rPr>
          <w:spacing w:val="-3"/>
        </w:rPr>
        <w:t xml:space="preserve"> </w:t>
      </w:r>
      <w:r>
        <w:rPr>
          <w:spacing w:val="-2"/>
        </w:rPr>
        <w:t>Resources</w:t>
      </w:r>
    </w:p>
    <w:p w14:paraId="12BA9C1E" w14:textId="77777777" w:rsidR="003D366C" w:rsidRDefault="00B74D54">
      <w:pPr>
        <w:pStyle w:val="ListParagraph"/>
        <w:numPr>
          <w:ilvl w:val="0"/>
          <w:numId w:val="2"/>
        </w:numPr>
        <w:tabs>
          <w:tab w:val="left" w:pos="821"/>
        </w:tabs>
        <w:ind w:left="821" w:right="156"/>
        <w:rPr>
          <w:sz w:val="24"/>
        </w:rPr>
      </w:pPr>
      <w:r>
        <w:rPr>
          <w:sz w:val="24"/>
        </w:rPr>
        <w:t>To</w:t>
      </w:r>
      <w:r>
        <w:rPr>
          <w:spacing w:val="-3"/>
          <w:sz w:val="24"/>
        </w:rPr>
        <w:t xml:space="preserve"> </w:t>
      </w:r>
      <w:r>
        <w:rPr>
          <w:sz w:val="24"/>
        </w:rPr>
        <w:t>support</w:t>
      </w:r>
      <w:r>
        <w:rPr>
          <w:spacing w:val="-6"/>
          <w:sz w:val="24"/>
        </w:rPr>
        <w:t xml:space="preserve"> </w:t>
      </w:r>
      <w:r>
        <w:rPr>
          <w:sz w:val="24"/>
        </w:rPr>
        <w:t>MSD’s</w:t>
      </w:r>
      <w:r>
        <w:rPr>
          <w:spacing w:val="-5"/>
          <w:sz w:val="24"/>
        </w:rPr>
        <w:t xml:space="preserve"> </w:t>
      </w:r>
      <w:r>
        <w:rPr>
          <w:sz w:val="24"/>
        </w:rPr>
        <w:t>migration</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new</w:t>
      </w:r>
      <w:r>
        <w:rPr>
          <w:spacing w:val="-5"/>
          <w:sz w:val="24"/>
        </w:rPr>
        <w:t xml:space="preserve"> </w:t>
      </w:r>
      <w:r>
        <w:rPr>
          <w:sz w:val="24"/>
        </w:rPr>
        <w:t>cloud-based</w:t>
      </w:r>
      <w:r>
        <w:rPr>
          <w:spacing w:val="-5"/>
          <w:sz w:val="24"/>
        </w:rPr>
        <w:t xml:space="preserve"> </w:t>
      </w:r>
      <w:r>
        <w:rPr>
          <w:sz w:val="24"/>
        </w:rPr>
        <w:t>service,</w:t>
      </w:r>
      <w:r>
        <w:rPr>
          <w:spacing w:val="-6"/>
          <w:sz w:val="24"/>
        </w:rPr>
        <w:t xml:space="preserve"> </w:t>
      </w:r>
      <w:r>
        <w:rPr>
          <w:sz w:val="24"/>
        </w:rPr>
        <w:t>MSD</w:t>
      </w:r>
      <w:r>
        <w:rPr>
          <w:spacing w:val="-5"/>
          <w:sz w:val="24"/>
        </w:rPr>
        <w:t xml:space="preserve"> </w:t>
      </w:r>
      <w:r>
        <w:rPr>
          <w:sz w:val="24"/>
        </w:rPr>
        <w:t>required</w:t>
      </w:r>
      <w:r>
        <w:rPr>
          <w:spacing w:val="-5"/>
          <w:sz w:val="24"/>
        </w:rPr>
        <w:t xml:space="preserve"> </w:t>
      </w:r>
      <w:r>
        <w:rPr>
          <w:sz w:val="24"/>
        </w:rPr>
        <w:t xml:space="preserve">an expert delivery partner with experience in using modern data warehousing </w:t>
      </w:r>
      <w:r>
        <w:rPr>
          <w:spacing w:val="-2"/>
          <w:sz w:val="24"/>
        </w:rPr>
        <w:t>technologies.</w:t>
      </w:r>
    </w:p>
    <w:p w14:paraId="1C03D3E3" w14:textId="77777777" w:rsidR="003D366C" w:rsidRDefault="00B74D54">
      <w:pPr>
        <w:pStyle w:val="ListParagraph"/>
        <w:numPr>
          <w:ilvl w:val="0"/>
          <w:numId w:val="2"/>
        </w:numPr>
        <w:tabs>
          <w:tab w:val="left" w:pos="821"/>
        </w:tabs>
        <w:ind w:left="821" w:right="196"/>
        <w:rPr>
          <w:sz w:val="24"/>
        </w:rPr>
      </w:pPr>
      <w:r>
        <w:rPr>
          <w:sz w:val="24"/>
        </w:rPr>
        <w:t>The</w:t>
      </w:r>
      <w:r>
        <w:rPr>
          <w:spacing w:val="-5"/>
          <w:sz w:val="24"/>
        </w:rPr>
        <w:t xml:space="preserve"> </w:t>
      </w:r>
      <w:r>
        <w:rPr>
          <w:sz w:val="24"/>
        </w:rPr>
        <w:t>Tenzing</w:t>
      </w:r>
      <w:r>
        <w:rPr>
          <w:spacing w:val="-3"/>
          <w:sz w:val="24"/>
        </w:rPr>
        <w:t xml:space="preserve"> </w:t>
      </w:r>
      <w:r>
        <w:rPr>
          <w:sz w:val="24"/>
        </w:rPr>
        <w:t>Consortium</w:t>
      </w:r>
      <w:r>
        <w:rPr>
          <w:spacing w:val="-3"/>
          <w:sz w:val="24"/>
        </w:rPr>
        <w:t xml:space="preserve"> </w:t>
      </w:r>
      <w:r>
        <w:rPr>
          <w:sz w:val="24"/>
        </w:rPr>
        <w:t>was</w:t>
      </w:r>
      <w:r>
        <w:rPr>
          <w:spacing w:val="-3"/>
          <w:sz w:val="24"/>
        </w:rPr>
        <w:t xml:space="preserve"> </w:t>
      </w:r>
      <w:r>
        <w:rPr>
          <w:sz w:val="24"/>
        </w:rPr>
        <w:t>successful</w:t>
      </w:r>
      <w:r>
        <w:rPr>
          <w:spacing w:val="-5"/>
          <w:sz w:val="24"/>
        </w:rPr>
        <w:t xml:space="preserve"> </w:t>
      </w:r>
      <w:r>
        <w:rPr>
          <w:sz w:val="24"/>
        </w:rPr>
        <w:t>in</w:t>
      </w:r>
      <w:r>
        <w:rPr>
          <w:spacing w:val="-5"/>
          <w:sz w:val="24"/>
        </w:rPr>
        <w:t xml:space="preserve"> </w:t>
      </w:r>
      <w:r>
        <w:rPr>
          <w:sz w:val="24"/>
        </w:rPr>
        <w:t>tendering</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work</w:t>
      </w:r>
      <w:r>
        <w:rPr>
          <w:spacing w:val="-5"/>
          <w:sz w:val="24"/>
        </w:rPr>
        <w:t xml:space="preserve"> </w:t>
      </w:r>
      <w:r>
        <w:rPr>
          <w:sz w:val="24"/>
        </w:rPr>
        <w:t>via</w:t>
      </w:r>
      <w:r>
        <w:rPr>
          <w:spacing w:val="-3"/>
          <w:sz w:val="24"/>
        </w:rPr>
        <w:t xml:space="preserve"> </w:t>
      </w:r>
      <w:r>
        <w:rPr>
          <w:sz w:val="24"/>
        </w:rPr>
        <w:t>an</w:t>
      </w:r>
      <w:r>
        <w:rPr>
          <w:spacing w:val="-3"/>
          <w:sz w:val="24"/>
        </w:rPr>
        <w:t xml:space="preserve"> </w:t>
      </w:r>
      <w:r>
        <w:rPr>
          <w:sz w:val="24"/>
        </w:rPr>
        <w:t>All</w:t>
      </w:r>
      <w:r>
        <w:rPr>
          <w:spacing w:val="-5"/>
          <w:sz w:val="24"/>
        </w:rPr>
        <w:t xml:space="preserve"> </w:t>
      </w:r>
      <w:r>
        <w:rPr>
          <w:sz w:val="24"/>
        </w:rPr>
        <w:t>of Government Consultancy Services Panel procurement process.</w:t>
      </w:r>
    </w:p>
    <w:p w14:paraId="59E46CA7" w14:textId="77777777" w:rsidR="003D366C" w:rsidRDefault="00B74D54">
      <w:pPr>
        <w:pStyle w:val="ListParagraph"/>
        <w:numPr>
          <w:ilvl w:val="0"/>
          <w:numId w:val="2"/>
        </w:numPr>
        <w:tabs>
          <w:tab w:val="left" w:pos="821"/>
        </w:tabs>
        <w:ind w:left="821"/>
        <w:rPr>
          <w:sz w:val="24"/>
        </w:rPr>
      </w:pPr>
      <w:r>
        <w:rPr>
          <w:sz w:val="24"/>
        </w:rPr>
        <w:t>The</w:t>
      </w:r>
      <w:r>
        <w:rPr>
          <w:spacing w:val="-5"/>
          <w:sz w:val="24"/>
        </w:rPr>
        <w:t xml:space="preserve"> </w:t>
      </w:r>
      <w:r>
        <w:rPr>
          <w:sz w:val="24"/>
        </w:rPr>
        <w:t>scope</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services</w:t>
      </w:r>
      <w:r>
        <w:rPr>
          <w:spacing w:val="-3"/>
          <w:sz w:val="24"/>
        </w:rPr>
        <w:t xml:space="preserve"> </w:t>
      </w:r>
      <w:r>
        <w:rPr>
          <w:sz w:val="24"/>
        </w:rPr>
        <w:t>provided</w:t>
      </w:r>
      <w:r>
        <w:rPr>
          <w:spacing w:val="-3"/>
          <w:sz w:val="24"/>
        </w:rPr>
        <w:t xml:space="preserve"> </w:t>
      </w:r>
      <w:r>
        <w:rPr>
          <w:sz w:val="24"/>
        </w:rPr>
        <w:t>by</w:t>
      </w:r>
      <w:r>
        <w:rPr>
          <w:spacing w:val="-2"/>
          <w:sz w:val="24"/>
        </w:rPr>
        <w:t xml:space="preserve"> </w:t>
      </w:r>
      <w:r>
        <w:rPr>
          <w:sz w:val="24"/>
        </w:rPr>
        <w:t>Tenzing</w:t>
      </w:r>
      <w:r>
        <w:rPr>
          <w:spacing w:val="-3"/>
          <w:sz w:val="24"/>
        </w:rPr>
        <w:t xml:space="preserve"> </w:t>
      </w:r>
      <w:r>
        <w:rPr>
          <w:sz w:val="24"/>
        </w:rPr>
        <w:t>Consortium</w:t>
      </w:r>
      <w:r>
        <w:rPr>
          <w:spacing w:val="-3"/>
          <w:sz w:val="24"/>
        </w:rPr>
        <w:t xml:space="preserve"> </w:t>
      </w:r>
      <w:r>
        <w:rPr>
          <w:sz w:val="24"/>
        </w:rPr>
        <w:t>has</w:t>
      </w:r>
      <w:r>
        <w:rPr>
          <w:spacing w:val="-3"/>
          <w:sz w:val="24"/>
        </w:rPr>
        <w:t xml:space="preserve"> </w:t>
      </w:r>
      <w:r>
        <w:rPr>
          <w:spacing w:val="-2"/>
          <w:sz w:val="24"/>
        </w:rPr>
        <w:t>included:</w:t>
      </w:r>
    </w:p>
    <w:p w14:paraId="2B291D8F" w14:textId="77777777" w:rsidR="003D366C" w:rsidRDefault="00B74D54">
      <w:pPr>
        <w:pStyle w:val="ListParagraph"/>
        <w:numPr>
          <w:ilvl w:val="1"/>
          <w:numId w:val="2"/>
        </w:numPr>
        <w:tabs>
          <w:tab w:val="left" w:pos="1541"/>
        </w:tabs>
        <w:ind w:left="1541"/>
        <w:rPr>
          <w:sz w:val="24"/>
        </w:rPr>
      </w:pPr>
      <w:r>
        <w:rPr>
          <w:sz w:val="24"/>
        </w:rPr>
        <w:t>platform</w:t>
      </w:r>
      <w:r>
        <w:rPr>
          <w:spacing w:val="-4"/>
          <w:sz w:val="24"/>
        </w:rPr>
        <w:t xml:space="preserve"> </w:t>
      </w:r>
      <w:r>
        <w:rPr>
          <w:sz w:val="24"/>
        </w:rPr>
        <w:t>architecture</w:t>
      </w:r>
      <w:r>
        <w:rPr>
          <w:spacing w:val="-4"/>
          <w:sz w:val="24"/>
        </w:rPr>
        <w:t xml:space="preserve"> </w:t>
      </w:r>
      <w:r>
        <w:rPr>
          <w:sz w:val="24"/>
        </w:rPr>
        <w:t>design</w:t>
      </w:r>
      <w:r>
        <w:rPr>
          <w:spacing w:val="-4"/>
          <w:sz w:val="24"/>
        </w:rPr>
        <w:t xml:space="preserve"> </w:t>
      </w:r>
      <w:r>
        <w:rPr>
          <w:sz w:val="24"/>
        </w:rPr>
        <w:t>and</w:t>
      </w:r>
      <w:r>
        <w:rPr>
          <w:spacing w:val="-5"/>
          <w:sz w:val="24"/>
        </w:rPr>
        <w:t xml:space="preserve"> </w:t>
      </w:r>
      <w:r>
        <w:rPr>
          <w:spacing w:val="-2"/>
          <w:sz w:val="24"/>
        </w:rPr>
        <w:t>implementation;</w:t>
      </w:r>
    </w:p>
    <w:p w14:paraId="635FB716" w14:textId="77777777" w:rsidR="003D366C" w:rsidRDefault="00B74D54">
      <w:pPr>
        <w:pStyle w:val="ListParagraph"/>
        <w:numPr>
          <w:ilvl w:val="1"/>
          <w:numId w:val="2"/>
        </w:numPr>
        <w:tabs>
          <w:tab w:val="left" w:pos="1542"/>
        </w:tabs>
        <w:ind w:right="288"/>
        <w:rPr>
          <w:sz w:val="24"/>
        </w:rPr>
      </w:pPr>
      <w:r>
        <w:rPr>
          <w:sz w:val="24"/>
        </w:rPr>
        <w:t>data</w:t>
      </w:r>
      <w:r>
        <w:rPr>
          <w:spacing w:val="-7"/>
          <w:sz w:val="24"/>
        </w:rPr>
        <w:t xml:space="preserve"> </w:t>
      </w:r>
      <w:r>
        <w:rPr>
          <w:sz w:val="24"/>
        </w:rPr>
        <w:t>architecture</w:t>
      </w:r>
      <w:r>
        <w:rPr>
          <w:spacing w:val="-5"/>
          <w:sz w:val="24"/>
        </w:rPr>
        <w:t xml:space="preserve"> </w:t>
      </w:r>
      <w:r>
        <w:rPr>
          <w:sz w:val="24"/>
        </w:rPr>
        <w:t>design</w:t>
      </w:r>
      <w:r>
        <w:rPr>
          <w:spacing w:val="-5"/>
          <w:sz w:val="24"/>
        </w:rPr>
        <w:t xml:space="preserve"> </w:t>
      </w:r>
      <w:r>
        <w:rPr>
          <w:sz w:val="24"/>
        </w:rPr>
        <w:t>and</w:t>
      </w:r>
      <w:r>
        <w:rPr>
          <w:spacing w:val="-7"/>
          <w:sz w:val="24"/>
        </w:rPr>
        <w:t xml:space="preserve"> </w:t>
      </w:r>
      <w:r>
        <w:rPr>
          <w:sz w:val="24"/>
        </w:rPr>
        <w:t>implementation,</w:t>
      </w:r>
      <w:r>
        <w:rPr>
          <w:spacing w:val="-6"/>
          <w:sz w:val="24"/>
        </w:rPr>
        <w:t xml:space="preserve"> </w:t>
      </w:r>
      <w:r>
        <w:rPr>
          <w:sz w:val="24"/>
        </w:rPr>
        <w:t>including</w:t>
      </w:r>
      <w:r>
        <w:rPr>
          <w:spacing w:val="-7"/>
          <w:sz w:val="24"/>
        </w:rPr>
        <w:t xml:space="preserve"> </w:t>
      </w:r>
      <w:r>
        <w:rPr>
          <w:sz w:val="24"/>
        </w:rPr>
        <w:t>the</w:t>
      </w:r>
      <w:r>
        <w:rPr>
          <w:spacing w:val="-7"/>
          <w:sz w:val="24"/>
        </w:rPr>
        <w:t xml:space="preserve"> </w:t>
      </w:r>
      <w:r>
        <w:rPr>
          <w:sz w:val="24"/>
        </w:rPr>
        <w:t>design</w:t>
      </w:r>
      <w:r>
        <w:rPr>
          <w:spacing w:val="-7"/>
          <w:sz w:val="24"/>
        </w:rPr>
        <w:t xml:space="preserve"> </w:t>
      </w:r>
      <w:r>
        <w:rPr>
          <w:sz w:val="24"/>
        </w:rPr>
        <w:t>and build of underlying data assets to meet Te Haoroa’s accessibility and useability standards; and</w:t>
      </w:r>
    </w:p>
    <w:p w14:paraId="69FFB369" w14:textId="77777777" w:rsidR="003D366C" w:rsidRDefault="00B74D54">
      <w:pPr>
        <w:pStyle w:val="ListParagraph"/>
        <w:numPr>
          <w:ilvl w:val="1"/>
          <w:numId w:val="2"/>
        </w:numPr>
        <w:tabs>
          <w:tab w:val="left" w:pos="1541"/>
        </w:tabs>
        <w:ind w:left="1541"/>
        <w:rPr>
          <w:sz w:val="24"/>
        </w:rPr>
      </w:pPr>
      <w:r>
        <w:rPr>
          <w:sz w:val="24"/>
        </w:rPr>
        <w:t>operating</w:t>
      </w:r>
      <w:r>
        <w:rPr>
          <w:spacing w:val="-4"/>
          <w:sz w:val="24"/>
        </w:rPr>
        <w:t xml:space="preserve"> </w:t>
      </w:r>
      <w:r>
        <w:rPr>
          <w:sz w:val="24"/>
        </w:rPr>
        <w:t>model</w:t>
      </w:r>
      <w:r>
        <w:rPr>
          <w:spacing w:val="-3"/>
          <w:sz w:val="24"/>
        </w:rPr>
        <w:t xml:space="preserve"> </w:t>
      </w:r>
      <w:r>
        <w:rPr>
          <w:sz w:val="24"/>
        </w:rPr>
        <w:t>design</w:t>
      </w:r>
      <w:r>
        <w:rPr>
          <w:spacing w:val="-3"/>
          <w:sz w:val="24"/>
        </w:rPr>
        <w:t xml:space="preserve"> </w:t>
      </w:r>
      <w:r>
        <w:rPr>
          <w:sz w:val="24"/>
        </w:rPr>
        <w:t>and</w:t>
      </w:r>
      <w:r>
        <w:rPr>
          <w:spacing w:val="-3"/>
          <w:sz w:val="24"/>
        </w:rPr>
        <w:t xml:space="preserve"> </w:t>
      </w:r>
      <w:r>
        <w:rPr>
          <w:spacing w:val="-2"/>
          <w:sz w:val="24"/>
        </w:rPr>
        <w:t>implementation</w:t>
      </w:r>
    </w:p>
    <w:p w14:paraId="1192BCFB" w14:textId="77777777" w:rsidR="003D366C" w:rsidRDefault="00B74D54">
      <w:pPr>
        <w:pStyle w:val="ListParagraph"/>
        <w:numPr>
          <w:ilvl w:val="1"/>
          <w:numId w:val="2"/>
        </w:numPr>
        <w:tabs>
          <w:tab w:val="left" w:pos="1541"/>
        </w:tabs>
        <w:ind w:left="1541"/>
        <w:rPr>
          <w:sz w:val="24"/>
        </w:rPr>
      </w:pPr>
      <w:r>
        <w:rPr>
          <w:sz w:val="24"/>
        </w:rPr>
        <w:t>capability</w:t>
      </w:r>
      <w:r>
        <w:rPr>
          <w:spacing w:val="-3"/>
          <w:sz w:val="24"/>
        </w:rPr>
        <w:t xml:space="preserve"> </w:t>
      </w:r>
      <w:r>
        <w:rPr>
          <w:sz w:val="24"/>
        </w:rPr>
        <w:t>uplift</w:t>
      </w:r>
      <w:r>
        <w:rPr>
          <w:spacing w:val="-4"/>
          <w:sz w:val="24"/>
        </w:rPr>
        <w:t xml:space="preserve"> </w:t>
      </w:r>
      <w:r>
        <w:rPr>
          <w:sz w:val="24"/>
        </w:rPr>
        <w:t>of</w:t>
      </w:r>
      <w:r>
        <w:rPr>
          <w:spacing w:val="-5"/>
          <w:sz w:val="24"/>
        </w:rPr>
        <w:t xml:space="preserve"> </w:t>
      </w:r>
      <w:r>
        <w:rPr>
          <w:sz w:val="24"/>
        </w:rPr>
        <w:t>existing</w:t>
      </w:r>
      <w:r>
        <w:rPr>
          <w:spacing w:val="-4"/>
          <w:sz w:val="24"/>
        </w:rPr>
        <w:t xml:space="preserve"> </w:t>
      </w:r>
      <w:r>
        <w:rPr>
          <w:spacing w:val="-2"/>
          <w:sz w:val="24"/>
        </w:rPr>
        <w:t>staff.</w:t>
      </w:r>
    </w:p>
    <w:p w14:paraId="4568A9FF" w14:textId="77777777" w:rsidR="003D366C" w:rsidRDefault="00B74D54">
      <w:pPr>
        <w:pStyle w:val="ListParagraph"/>
        <w:numPr>
          <w:ilvl w:val="0"/>
          <w:numId w:val="2"/>
        </w:numPr>
        <w:tabs>
          <w:tab w:val="left" w:pos="821"/>
        </w:tabs>
        <w:ind w:left="821" w:right="288"/>
        <w:jc w:val="both"/>
        <w:rPr>
          <w:sz w:val="24"/>
        </w:rPr>
      </w:pPr>
      <w:r>
        <w:rPr>
          <w:sz w:val="24"/>
        </w:rPr>
        <w:t>The</w:t>
      </w:r>
      <w:r>
        <w:rPr>
          <w:spacing w:val="-6"/>
          <w:sz w:val="24"/>
        </w:rPr>
        <w:t xml:space="preserve"> </w:t>
      </w:r>
      <w:r>
        <w:rPr>
          <w:sz w:val="24"/>
        </w:rPr>
        <w:t>Tenzing</w:t>
      </w:r>
      <w:r>
        <w:rPr>
          <w:spacing w:val="-4"/>
          <w:sz w:val="24"/>
        </w:rPr>
        <w:t xml:space="preserve"> </w:t>
      </w:r>
      <w:r>
        <w:rPr>
          <w:sz w:val="24"/>
        </w:rPr>
        <w:t>Consortium</w:t>
      </w:r>
      <w:r>
        <w:rPr>
          <w:spacing w:val="-4"/>
          <w:sz w:val="24"/>
        </w:rPr>
        <w:t xml:space="preserve"> </w:t>
      </w:r>
      <w:r>
        <w:rPr>
          <w:sz w:val="24"/>
        </w:rPr>
        <w:t>will</w:t>
      </w:r>
      <w:r>
        <w:rPr>
          <w:spacing w:val="-4"/>
          <w:sz w:val="24"/>
        </w:rPr>
        <w:t xml:space="preserve"> </w:t>
      </w:r>
      <w:r>
        <w:rPr>
          <w:sz w:val="24"/>
        </w:rPr>
        <w:t>begin</w:t>
      </w:r>
      <w:r>
        <w:rPr>
          <w:spacing w:val="-4"/>
          <w:sz w:val="24"/>
        </w:rPr>
        <w:t xml:space="preserve"> </w:t>
      </w:r>
      <w:r>
        <w:rPr>
          <w:sz w:val="24"/>
        </w:rPr>
        <w:t>offboarding</w:t>
      </w:r>
      <w:r>
        <w:rPr>
          <w:spacing w:val="-4"/>
          <w:sz w:val="24"/>
        </w:rPr>
        <w:t xml:space="preserve"> </w:t>
      </w:r>
      <w:r>
        <w:rPr>
          <w:sz w:val="24"/>
        </w:rPr>
        <w:t>from</w:t>
      </w:r>
      <w:r>
        <w:rPr>
          <w:spacing w:val="-6"/>
          <w:sz w:val="24"/>
        </w:rPr>
        <w:t xml:space="preserve"> </w:t>
      </w:r>
      <w:r>
        <w:rPr>
          <w:sz w:val="24"/>
        </w:rPr>
        <w:t>Te</w:t>
      </w:r>
      <w:r>
        <w:rPr>
          <w:spacing w:val="-4"/>
          <w:sz w:val="24"/>
        </w:rPr>
        <w:t xml:space="preserve"> </w:t>
      </w:r>
      <w:r>
        <w:rPr>
          <w:sz w:val="24"/>
        </w:rPr>
        <w:t>Haoroa</w:t>
      </w:r>
      <w:r>
        <w:rPr>
          <w:spacing w:val="-4"/>
          <w:sz w:val="24"/>
        </w:rPr>
        <w:t xml:space="preserve"> </w:t>
      </w:r>
      <w:r>
        <w:rPr>
          <w:sz w:val="24"/>
        </w:rPr>
        <w:t>in</w:t>
      </w:r>
      <w:r>
        <w:rPr>
          <w:spacing w:val="-6"/>
          <w:sz w:val="24"/>
        </w:rPr>
        <w:t xml:space="preserve"> </w:t>
      </w:r>
      <w:r>
        <w:rPr>
          <w:sz w:val="24"/>
        </w:rPr>
        <w:t>April</w:t>
      </w:r>
      <w:r>
        <w:rPr>
          <w:spacing w:val="-4"/>
          <w:sz w:val="24"/>
        </w:rPr>
        <w:t xml:space="preserve"> </w:t>
      </w:r>
      <w:r>
        <w:rPr>
          <w:sz w:val="24"/>
        </w:rPr>
        <w:t>2024. A</w:t>
      </w:r>
      <w:r>
        <w:rPr>
          <w:spacing w:val="-4"/>
          <w:sz w:val="24"/>
        </w:rPr>
        <w:t xml:space="preserve"> </w:t>
      </w:r>
      <w:r>
        <w:rPr>
          <w:sz w:val="24"/>
        </w:rPr>
        <w:t>small</w:t>
      </w:r>
      <w:r>
        <w:rPr>
          <w:spacing w:val="-5"/>
          <w:sz w:val="24"/>
        </w:rPr>
        <w:t xml:space="preserve"> </w:t>
      </w:r>
      <w:r>
        <w:rPr>
          <w:sz w:val="24"/>
        </w:rPr>
        <w:t>number</w:t>
      </w:r>
      <w:r>
        <w:rPr>
          <w:spacing w:val="-5"/>
          <w:sz w:val="24"/>
        </w:rPr>
        <w:t xml:space="preserve"> </w:t>
      </w:r>
      <w:r>
        <w:rPr>
          <w:sz w:val="24"/>
        </w:rPr>
        <w:t>of</w:t>
      </w:r>
      <w:r>
        <w:rPr>
          <w:spacing w:val="-4"/>
          <w:sz w:val="24"/>
        </w:rPr>
        <w:t xml:space="preserve"> </w:t>
      </w:r>
      <w:r>
        <w:rPr>
          <w:sz w:val="24"/>
        </w:rPr>
        <w:t>experts</w:t>
      </w:r>
      <w:r>
        <w:rPr>
          <w:spacing w:val="-3"/>
          <w:sz w:val="24"/>
        </w:rPr>
        <w:t xml:space="preserve"> </w:t>
      </w:r>
      <w:r>
        <w:rPr>
          <w:sz w:val="24"/>
        </w:rPr>
        <w:t>will</w:t>
      </w:r>
      <w:r>
        <w:rPr>
          <w:spacing w:val="-3"/>
          <w:sz w:val="24"/>
        </w:rPr>
        <w:t xml:space="preserve"> </w:t>
      </w:r>
      <w:r>
        <w:rPr>
          <w:sz w:val="24"/>
        </w:rPr>
        <w:t>remain</w:t>
      </w:r>
      <w:r>
        <w:rPr>
          <w:spacing w:val="-5"/>
          <w:sz w:val="24"/>
        </w:rPr>
        <w:t xml:space="preserve"> </w:t>
      </w:r>
      <w:r>
        <w:rPr>
          <w:sz w:val="24"/>
        </w:rPr>
        <w:t>in</w:t>
      </w:r>
      <w:r>
        <w:rPr>
          <w:spacing w:val="-3"/>
          <w:sz w:val="24"/>
        </w:rPr>
        <w:t xml:space="preserve"> </w:t>
      </w:r>
      <w:r>
        <w:rPr>
          <w:sz w:val="24"/>
        </w:rPr>
        <w:t>an</w:t>
      </w:r>
      <w:r>
        <w:rPr>
          <w:spacing w:val="-3"/>
          <w:sz w:val="24"/>
        </w:rPr>
        <w:t xml:space="preserve"> </w:t>
      </w:r>
      <w:r>
        <w:rPr>
          <w:sz w:val="24"/>
        </w:rPr>
        <w:t>advisory</w:t>
      </w:r>
      <w:r>
        <w:rPr>
          <w:spacing w:val="-3"/>
          <w:sz w:val="24"/>
        </w:rPr>
        <w:t xml:space="preserve"> </w:t>
      </w:r>
      <w:r>
        <w:rPr>
          <w:sz w:val="24"/>
        </w:rPr>
        <w:t>capacity</w:t>
      </w:r>
      <w:r>
        <w:rPr>
          <w:spacing w:val="-5"/>
          <w:sz w:val="24"/>
        </w:rPr>
        <w:t xml:space="preserve"> </w:t>
      </w:r>
      <w:r>
        <w:rPr>
          <w:sz w:val="24"/>
        </w:rPr>
        <w:t>until</w:t>
      </w:r>
      <w:r>
        <w:rPr>
          <w:spacing w:val="-5"/>
          <w:sz w:val="24"/>
        </w:rPr>
        <w:t xml:space="preserve"> </w:t>
      </w:r>
      <w:r>
        <w:rPr>
          <w:sz w:val="24"/>
        </w:rPr>
        <w:t xml:space="preserve">December </w:t>
      </w:r>
      <w:r>
        <w:rPr>
          <w:spacing w:val="-4"/>
          <w:sz w:val="24"/>
        </w:rPr>
        <w:t>2024.</w:t>
      </w:r>
    </w:p>
    <w:p w14:paraId="5B4E7A0C" w14:textId="77777777" w:rsidR="003D366C" w:rsidRDefault="003D366C">
      <w:pPr>
        <w:pStyle w:val="BodyText"/>
        <w:spacing w:before="9"/>
        <w:ind w:left="0" w:firstLine="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3920"/>
      </w:tblGrid>
      <w:tr w:rsidR="003D366C" w14:paraId="3F39F380" w14:textId="77777777">
        <w:trPr>
          <w:trHeight w:val="515"/>
        </w:trPr>
        <w:tc>
          <w:tcPr>
            <w:tcW w:w="4376" w:type="dxa"/>
          </w:tcPr>
          <w:p w14:paraId="6CACF31A" w14:textId="77777777" w:rsidR="003D366C" w:rsidRDefault="00B74D54">
            <w:pPr>
              <w:pStyle w:val="TableParagraph"/>
              <w:spacing w:before="1"/>
              <w:rPr>
                <w:b/>
                <w:sz w:val="24"/>
              </w:rPr>
            </w:pPr>
            <w:r>
              <w:rPr>
                <w:b/>
                <w:sz w:val="24"/>
              </w:rPr>
              <w:t>Consortium</w:t>
            </w:r>
            <w:r>
              <w:rPr>
                <w:b/>
                <w:spacing w:val="-5"/>
                <w:sz w:val="24"/>
              </w:rPr>
              <w:t xml:space="preserve"> </w:t>
            </w:r>
            <w:r>
              <w:rPr>
                <w:b/>
                <w:spacing w:val="-2"/>
                <w:sz w:val="24"/>
              </w:rPr>
              <w:t>Service</w:t>
            </w:r>
          </w:p>
        </w:tc>
        <w:tc>
          <w:tcPr>
            <w:tcW w:w="3920" w:type="dxa"/>
          </w:tcPr>
          <w:p w14:paraId="41F716FE" w14:textId="77777777" w:rsidR="003D366C" w:rsidRDefault="00B74D54">
            <w:pPr>
              <w:pStyle w:val="TableParagraph"/>
              <w:spacing w:before="1"/>
              <w:rPr>
                <w:b/>
                <w:sz w:val="24"/>
              </w:rPr>
            </w:pPr>
            <w:r>
              <w:rPr>
                <w:b/>
                <w:sz w:val="24"/>
              </w:rPr>
              <w:t>Offboarding</w:t>
            </w:r>
            <w:r>
              <w:rPr>
                <w:b/>
                <w:spacing w:val="-8"/>
                <w:sz w:val="24"/>
              </w:rPr>
              <w:t xml:space="preserve"> </w:t>
            </w:r>
            <w:r>
              <w:rPr>
                <w:b/>
                <w:spacing w:val="-2"/>
                <w:sz w:val="24"/>
              </w:rPr>
              <w:t>Timeline</w:t>
            </w:r>
          </w:p>
        </w:tc>
      </w:tr>
      <w:tr w:rsidR="003D366C" w14:paraId="70DC0AFC" w14:textId="77777777">
        <w:trPr>
          <w:trHeight w:val="516"/>
        </w:trPr>
        <w:tc>
          <w:tcPr>
            <w:tcW w:w="4376" w:type="dxa"/>
          </w:tcPr>
          <w:p w14:paraId="2D3F5E8D" w14:textId="77777777" w:rsidR="003D366C" w:rsidRDefault="00B74D54">
            <w:pPr>
              <w:pStyle w:val="TableParagraph"/>
              <w:spacing w:before="1"/>
              <w:rPr>
                <w:sz w:val="24"/>
              </w:rPr>
            </w:pPr>
            <w:r>
              <w:rPr>
                <w:sz w:val="24"/>
              </w:rPr>
              <w:t>Operating</w:t>
            </w:r>
            <w:r>
              <w:rPr>
                <w:spacing w:val="-5"/>
                <w:sz w:val="24"/>
              </w:rPr>
              <w:t xml:space="preserve"> </w:t>
            </w:r>
            <w:r>
              <w:rPr>
                <w:sz w:val="24"/>
              </w:rPr>
              <w:t>Model</w:t>
            </w:r>
            <w:r>
              <w:rPr>
                <w:spacing w:val="-4"/>
                <w:sz w:val="24"/>
              </w:rPr>
              <w:t xml:space="preserve"> </w:t>
            </w:r>
            <w:r>
              <w:rPr>
                <w:spacing w:val="-2"/>
                <w:sz w:val="24"/>
              </w:rPr>
              <w:t>Implementation</w:t>
            </w:r>
          </w:p>
        </w:tc>
        <w:tc>
          <w:tcPr>
            <w:tcW w:w="3920" w:type="dxa"/>
          </w:tcPr>
          <w:p w14:paraId="731B1405" w14:textId="77777777" w:rsidR="003D366C" w:rsidRDefault="00B74D54">
            <w:pPr>
              <w:pStyle w:val="TableParagraph"/>
              <w:spacing w:before="1"/>
              <w:rPr>
                <w:sz w:val="24"/>
              </w:rPr>
            </w:pPr>
            <w:r>
              <w:rPr>
                <w:spacing w:val="-2"/>
                <w:sz w:val="24"/>
              </w:rPr>
              <w:t>April-</w:t>
            </w:r>
            <w:r>
              <w:rPr>
                <w:spacing w:val="-4"/>
                <w:sz w:val="24"/>
              </w:rPr>
              <w:t>June</w:t>
            </w:r>
          </w:p>
        </w:tc>
      </w:tr>
      <w:tr w:rsidR="003D366C" w14:paraId="2C783A6D" w14:textId="77777777">
        <w:trPr>
          <w:trHeight w:val="792"/>
        </w:trPr>
        <w:tc>
          <w:tcPr>
            <w:tcW w:w="4376" w:type="dxa"/>
          </w:tcPr>
          <w:p w14:paraId="449E5976" w14:textId="77777777" w:rsidR="003D366C" w:rsidRDefault="00B74D54">
            <w:pPr>
              <w:pStyle w:val="TableParagraph"/>
              <w:spacing w:before="1"/>
              <w:rPr>
                <w:sz w:val="24"/>
              </w:rPr>
            </w:pPr>
            <w:r>
              <w:rPr>
                <w:sz w:val="24"/>
              </w:rPr>
              <w:t>Data</w:t>
            </w:r>
            <w:r>
              <w:rPr>
                <w:spacing w:val="-14"/>
                <w:sz w:val="24"/>
              </w:rPr>
              <w:t xml:space="preserve"> </w:t>
            </w:r>
            <w:r>
              <w:rPr>
                <w:sz w:val="24"/>
              </w:rPr>
              <w:t>Domain</w:t>
            </w:r>
            <w:r>
              <w:rPr>
                <w:spacing w:val="-14"/>
                <w:sz w:val="24"/>
              </w:rPr>
              <w:t xml:space="preserve"> </w:t>
            </w:r>
            <w:r>
              <w:rPr>
                <w:sz w:val="24"/>
              </w:rPr>
              <w:t>(foundational)</w:t>
            </w:r>
            <w:r>
              <w:rPr>
                <w:spacing w:val="-16"/>
                <w:sz w:val="24"/>
              </w:rPr>
              <w:t xml:space="preserve"> </w:t>
            </w:r>
            <w:r>
              <w:rPr>
                <w:sz w:val="24"/>
              </w:rPr>
              <w:t>Asset Design and Build Development</w:t>
            </w:r>
          </w:p>
        </w:tc>
        <w:tc>
          <w:tcPr>
            <w:tcW w:w="3920" w:type="dxa"/>
          </w:tcPr>
          <w:p w14:paraId="09DADDB6" w14:textId="77777777" w:rsidR="003D366C" w:rsidRDefault="00B74D54">
            <w:pPr>
              <w:pStyle w:val="TableParagraph"/>
              <w:spacing w:before="1"/>
              <w:rPr>
                <w:sz w:val="24"/>
              </w:rPr>
            </w:pPr>
            <w:r>
              <w:rPr>
                <w:spacing w:val="-2"/>
                <w:sz w:val="24"/>
              </w:rPr>
              <w:t>July-September</w:t>
            </w:r>
          </w:p>
        </w:tc>
      </w:tr>
      <w:tr w:rsidR="003D366C" w14:paraId="44572278" w14:textId="77777777">
        <w:trPr>
          <w:trHeight w:val="516"/>
        </w:trPr>
        <w:tc>
          <w:tcPr>
            <w:tcW w:w="4376" w:type="dxa"/>
          </w:tcPr>
          <w:p w14:paraId="1B6640FD" w14:textId="77777777" w:rsidR="003D366C" w:rsidRDefault="00B74D54">
            <w:pPr>
              <w:pStyle w:val="TableParagraph"/>
              <w:spacing w:before="1"/>
              <w:rPr>
                <w:sz w:val="24"/>
              </w:rPr>
            </w:pPr>
            <w:r>
              <w:rPr>
                <w:sz w:val="24"/>
              </w:rPr>
              <w:t>Data</w:t>
            </w:r>
            <w:r>
              <w:rPr>
                <w:spacing w:val="-3"/>
                <w:sz w:val="24"/>
              </w:rPr>
              <w:t xml:space="preserve"> </w:t>
            </w:r>
            <w:r>
              <w:rPr>
                <w:sz w:val="24"/>
              </w:rPr>
              <w:t>Asset</w:t>
            </w:r>
            <w:r>
              <w:rPr>
                <w:spacing w:val="-2"/>
                <w:sz w:val="24"/>
              </w:rPr>
              <w:t xml:space="preserve"> </w:t>
            </w:r>
            <w:r>
              <w:rPr>
                <w:sz w:val="24"/>
              </w:rPr>
              <w:t>Design</w:t>
            </w:r>
            <w:r>
              <w:rPr>
                <w:spacing w:val="-4"/>
                <w:sz w:val="24"/>
              </w:rPr>
              <w:t xml:space="preserve"> </w:t>
            </w:r>
            <w:r>
              <w:rPr>
                <w:sz w:val="24"/>
              </w:rPr>
              <w:t>and</w:t>
            </w:r>
            <w:r>
              <w:rPr>
                <w:spacing w:val="-2"/>
                <w:sz w:val="24"/>
              </w:rPr>
              <w:t xml:space="preserve"> </w:t>
            </w:r>
            <w:r>
              <w:rPr>
                <w:sz w:val="24"/>
              </w:rPr>
              <w:t>Build</w:t>
            </w:r>
            <w:r>
              <w:rPr>
                <w:spacing w:val="-2"/>
                <w:sz w:val="24"/>
              </w:rPr>
              <w:t xml:space="preserve"> Support</w:t>
            </w:r>
          </w:p>
        </w:tc>
        <w:tc>
          <w:tcPr>
            <w:tcW w:w="3920" w:type="dxa"/>
          </w:tcPr>
          <w:p w14:paraId="3CD7F823" w14:textId="77777777" w:rsidR="003D366C" w:rsidRDefault="00B74D54">
            <w:pPr>
              <w:pStyle w:val="TableParagraph"/>
              <w:spacing w:before="1"/>
              <w:rPr>
                <w:sz w:val="24"/>
              </w:rPr>
            </w:pPr>
            <w:r>
              <w:rPr>
                <w:spacing w:val="-2"/>
                <w:sz w:val="24"/>
              </w:rPr>
              <w:t>December</w:t>
            </w:r>
          </w:p>
        </w:tc>
      </w:tr>
    </w:tbl>
    <w:p w14:paraId="5DD22192" w14:textId="77777777" w:rsidR="003D366C" w:rsidRDefault="003D366C">
      <w:pPr>
        <w:pStyle w:val="BodyText"/>
        <w:spacing w:before="157"/>
        <w:ind w:left="0" w:firstLine="0"/>
      </w:pPr>
    </w:p>
    <w:p w14:paraId="615EBEEB" w14:textId="77777777" w:rsidR="003D366C" w:rsidRDefault="00B74D54">
      <w:pPr>
        <w:pStyle w:val="Heading1"/>
        <w:spacing w:before="1"/>
      </w:pPr>
      <w:bookmarkStart w:id="12" w:name="Consultation"/>
      <w:bookmarkEnd w:id="12"/>
      <w:r>
        <w:rPr>
          <w:spacing w:val="-2"/>
        </w:rPr>
        <w:t>Consultation</w:t>
      </w:r>
    </w:p>
    <w:p w14:paraId="0ACF3842" w14:textId="77777777" w:rsidR="003D366C" w:rsidRDefault="00B74D54">
      <w:pPr>
        <w:pStyle w:val="ListParagraph"/>
        <w:numPr>
          <w:ilvl w:val="0"/>
          <w:numId w:val="2"/>
        </w:numPr>
        <w:tabs>
          <w:tab w:val="left" w:pos="821"/>
        </w:tabs>
        <w:ind w:left="821" w:right="156"/>
        <w:jc w:val="both"/>
        <w:rPr>
          <w:sz w:val="24"/>
        </w:rPr>
      </w:pPr>
      <w:r>
        <w:rPr>
          <w:sz w:val="24"/>
        </w:rPr>
        <w:t>The</w:t>
      </w:r>
      <w:r>
        <w:rPr>
          <w:spacing w:val="-5"/>
          <w:sz w:val="24"/>
        </w:rPr>
        <w:t xml:space="preserve"> </w:t>
      </w:r>
      <w:r>
        <w:rPr>
          <w:sz w:val="24"/>
        </w:rPr>
        <w:t>Government</w:t>
      </w:r>
      <w:r>
        <w:rPr>
          <w:spacing w:val="-6"/>
          <w:sz w:val="24"/>
        </w:rPr>
        <w:t xml:space="preserve"> </w:t>
      </w:r>
      <w:r>
        <w:rPr>
          <w:sz w:val="24"/>
        </w:rPr>
        <w:t>Chief</w:t>
      </w:r>
      <w:r>
        <w:rPr>
          <w:spacing w:val="-4"/>
          <w:sz w:val="24"/>
        </w:rPr>
        <w:t xml:space="preserve"> </w:t>
      </w:r>
      <w:r>
        <w:rPr>
          <w:sz w:val="24"/>
        </w:rPr>
        <w:t>Data</w:t>
      </w:r>
      <w:r>
        <w:rPr>
          <w:spacing w:val="-3"/>
          <w:sz w:val="24"/>
        </w:rPr>
        <w:t xml:space="preserve"> </w:t>
      </w:r>
      <w:r>
        <w:rPr>
          <w:sz w:val="24"/>
        </w:rPr>
        <w:t>Officer,</w:t>
      </w:r>
      <w:r>
        <w:rPr>
          <w:spacing w:val="-4"/>
          <w:sz w:val="24"/>
        </w:rPr>
        <w:t xml:space="preserve"> </w:t>
      </w:r>
      <w:r>
        <w:rPr>
          <w:sz w:val="24"/>
        </w:rPr>
        <w:t>the</w:t>
      </w:r>
      <w:r>
        <w:rPr>
          <w:spacing w:val="-3"/>
          <w:sz w:val="24"/>
        </w:rPr>
        <w:t xml:space="preserve"> </w:t>
      </w:r>
      <w:r>
        <w:rPr>
          <w:sz w:val="24"/>
        </w:rPr>
        <w:t>Department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Prime</w:t>
      </w:r>
      <w:r>
        <w:rPr>
          <w:spacing w:val="-3"/>
          <w:sz w:val="24"/>
        </w:rPr>
        <w:t xml:space="preserve"> </w:t>
      </w:r>
      <w:r>
        <w:rPr>
          <w:sz w:val="24"/>
        </w:rPr>
        <w:t>Minister</w:t>
      </w:r>
      <w:r>
        <w:rPr>
          <w:spacing w:val="-5"/>
          <w:sz w:val="24"/>
        </w:rPr>
        <w:t xml:space="preserve"> </w:t>
      </w:r>
      <w:r>
        <w:rPr>
          <w:sz w:val="24"/>
        </w:rPr>
        <w:t>and Cabinet, and the Treasury have been consulted on this paper.</w:t>
      </w:r>
    </w:p>
    <w:p w14:paraId="4AADEB42" w14:textId="77777777" w:rsidR="003D366C" w:rsidRDefault="003D366C">
      <w:pPr>
        <w:pStyle w:val="BodyText"/>
        <w:spacing w:before="84"/>
        <w:ind w:left="0" w:firstLine="0"/>
      </w:pPr>
    </w:p>
    <w:p w14:paraId="0D270E0F" w14:textId="77777777" w:rsidR="003D366C" w:rsidRDefault="00B74D54">
      <w:pPr>
        <w:pStyle w:val="Heading1"/>
      </w:pPr>
      <w:bookmarkStart w:id="13" w:name="Communications"/>
      <w:bookmarkEnd w:id="13"/>
      <w:r>
        <w:rPr>
          <w:spacing w:val="-2"/>
        </w:rPr>
        <w:t>Communications</w:t>
      </w:r>
    </w:p>
    <w:p w14:paraId="2E530914" w14:textId="77777777" w:rsidR="003D366C" w:rsidRDefault="00B74D54">
      <w:pPr>
        <w:pStyle w:val="ListParagraph"/>
        <w:numPr>
          <w:ilvl w:val="0"/>
          <w:numId w:val="2"/>
        </w:numPr>
        <w:tabs>
          <w:tab w:val="left" w:pos="821"/>
        </w:tabs>
        <w:ind w:left="821"/>
        <w:rPr>
          <w:sz w:val="24"/>
        </w:rPr>
      </w:pPr>
      <w:r>
        <w:rPr>
          <w:sz w:val="24"/>
        </w:rPr>
        <w:t>There</w:t>
      </w:r>
      <w:r>
        <w:rPr>
          <w:spacing w:val="-6"/>
          <w:sz w:val="24"/>
        </w:rPr>
        <w:t xml:space="preserve"> </w:t>
      </w:r>
      <w:r>
        <w:rPr>
          <w:sz w:val="24"/>
        </w:rPr>
        <w:t>are</w:t>
      </w:r>
      <w:r>
        <w:rPr>
          <w:spacing w:val="-4"/>
          <w:sz w:val="24"/>
        </w:rPr>
        <w:t xml:space="preserve"> </w:t>
      </w:r>
      <w:r>
        <w:rPr>
          <w:sz w:val="24"/>
        </w:rPr>
        <w:t>no</w:t>
      </w:r>
      <w:r>
        <w:rPr>
          <w:spacing w:val="-4"/>
          <w:sz w:val="24"/>
        </w:rPr>
        <w:t xml:space="preserve"> </w:t>
      </w:r>
      <w:r>
        <w:rPr>
          <w:sz w:val="24"/>
        </w:rPr>
        <w:t>communications</w:t>
      </w:r>
      <w:r>
        <w:rPr>
          <w:spacing w:val="-4"/>
          <w:sz w:val="24"/>
        </w:rPr>
        <w:t xml:space="preserve"> </w:t>
      </w:r>
      <w:r>
        <w:rPr>
          <w:sz w:val="24"/>
        </w:rPr>
        <w:t>activities</w:t>
      </w:r>
      <w:r>
        <w:rPr>
          <w:spacing w:val="-4"/>
          <w:sz w:val="24"/>
        </w:rPr>
        <w:t xml:space="preserve"> </w:t>
      </w:r>
      <w:r>
        <w:rPr>
          <w:sz w:val="24"/>
        </w:rPr>
        <w:t>associated</w:t>
      </w:r>
      <w:r>
        <w:rPr>
          <w:spacing w:val="-4"/>
          <w:sz w:val="24"/>
        </w:rPr>
        <w:t xml:space="preserve"> </w:t>
      </w:r>
      <w:r>
        <w:rPr>
          <w:sz w:val="24"/>
        </w:rPr>
        <w:t>with</w:t>
      </w:r>
      <w:r>
        <w:rPr>
          <w:spacing w:val="-2"/>
          <w:sz w:val="24"/>
        </w:rPr>
        <w:t xml:space="preserve"> </w:t>
      </w:r>
      <w:r>
        <w:rPr>
          <w:sz w:val="24"/>
        </w:rPr>
        <w:t>this</w:t>
      </w:r>
      <w:r>
        <w:rPr>
          <w:spacing w:val="-2"/>
          <w:sz w:val="24"/>
        </w:rPr>
        <w:t xml:space="preserve"> paper.</w:t>
      </w:r>
    </w:p>
    <w:p w14:paraId="428FFD83" w14:textId="77777777" w:rsidR="003D366C" w:rsidRDefault="003D366C">
      <w:pPr>
        <w:pStyle w:val="BodyText"/>
        <w:spacing w:before="0"/>
        <w:ind w:left="0" w:firstLine="0"/>
      </w:pPr>
    </w:p>
    <w:p w14:paraId="28FD5BBD" w14:textId="77777777" w:rsidR="003D366C" w:rsidRDefault="003D366C">
      <w:pPr>
        <w:pStyle w:val="BodyText"/>
        <w:spacing w:before="0"/>
        <w:ind w:left="0" w:firstLine="0"/>
      </w:pPr>
    </w:p>
    <w:p w14:paraId="1AB530A3" w14:textId="77777777" w:rsidR="003D366C" w:rsidRDefault="003D366C">
      <w:pPr>
        <w:pStyle w:val="BodyText"/>
        <w:spacing w:before="0"/>
        <w:ind w:left="0" w:firstLine="0"/>
      </w:pPr>
    </w:p>
    <w:p w14:paraId="3417A1ED" w14:textId="77777777" w:rsidR="003D366C" w:rsidRDefault="003D366C">
      <w:pPr>
        <w:pStyle w:val="BodyText"/>
        <w:spacing w:before="0"/>
        <w:ind w:left="0" w:firstLine="0"/>
      </w:pPr>
    </w:p>
    <w:p w14:paraId="09ABCA3B" w14:textId="77777777" w:rsidR="003D366C" w:rsidRDefault="003D366C">
      <w:pPr>
        <w:pStyle w:val="BodyText"/>
        <w:spacing w:before="32"/>
        <w:ind w:left="0" w:firstLine="0"/>
      </w:pPr>
    </w:p>
    <w:p w14:paraId="1E79F7B4" w14:textId="77777777" w:rsidR="003D366C" w:rsidRDefault="00B74D54">
      <w:pPr>
        <w:spacing w:before="1"/>
        <w:ind w:right="133"/>
        <w:jc w:val="right"/>
      </w:pPr>
      <w:r>
        <w:rPr>
          <w:spacing w:val="-10"/>
        </w:rPr>
        <w:t>5</w:t>
      </w:r>
    </w:p>
    <w:p w14:paraId="482065B1" w14:textId="77777777" w:rsidR="003D366C" w:rsidRDefault="003D366C">
      <w:pPr>
        <w:jc w:val="right"/>
        <w:sectPr w:rsidR="003D366C">
          <w:pgSz w:w="11910" w:h="16840"/>
          <w:pgMar w:top="1360" w:right="1300" w:bottom="480" w:left="1340" w:header="0" w:footer="283" w:gutter="0"/>
          <w:cols w:space="720"/>
        </w:sectPr>
      </w:pPr>
    </w:p>
    <w:p w14:paraId="1DEA2513" w14:textId="77777777" w:rsidR="003D366C" w:rsidRDefault="00B74D54">
      <w:pPr>
        <w:pStyle w:val="Heading1"/>
        <w:spacing w:before="63"/>
      </w:pPr>
      <w:bookmarkStart w:id="14" w:name="Proactive_Release"/>
      <w:bookmarkEnd w:id="14"/>
      <w:r>
        <w:lastRenderedPageBreak/>
        <w:t>Proactive</w:t>
      </w:r>
      <w:r>
        <w:rPr>
          <w:spacing w:val="-5"/>
        </w:rPr>
        <w:t xml:space="preserve"> </w:t>
      </w:r>
      <w:r>
        <w:rPr>
          <w:spacing w:val="-2"/>
        </w:rPr>
        <w:t>Release</w:t>
      </w:r>
    </w:p>
    <w:p w14:paraId="3A9D015A" w14:textId="77777777" w:rsidR="003D366C" w:rsidRDefault="00B74D54">
      <w:pPr>
        <w:pStyle w:val="ListParagraph"/>
        <w:numPr>
          <w:ilvl w:val="0"/>
          <w:numId w:val="2"/>
        </w:numPr>
        <w:tabs>
          <w:tab w:val="left" w:pos="821"/>
        </w:tabs>
        <w:ind w:left="821" w:right="1021"/>
        <w:rPr>
          <w:sz w:val="24"/>
        </w:rPr>
      </w:pPr>
      <w:r>
        <w:rPr>
          <w:sz w:val="24"/>
        </w:rPr>
        <w:t>This</w:t>
      </w:r>
      <w:r>
        <w:rPr>
          <w:spacing w:val="-5"/>
          <w:sz w:val="24"/>
        </w:rPr>
        <w:t xml:space="preserve"> </w:t>
      </w:r>
      <w:r>
        <w:rPr>
          <w:sz w:val="24"/>
        </w:rPr>
        <w:t>paper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proactively</w:t>
      </w:r>
      <w:r>
        <w:rPr>
          <w:spacing w:val="-4"/>
          <w:sz w:val="24"/>
        </w:rPr>
        <w:t xml:space="preserve"> </w:t>
      </w:r>
      <w:r>
        <w:rPr>
          <w:sz w:val="24"/>
        </w:rPr>
        <w:t>released</w:t>
      </w:r>
      <w:r>
        <w:rPr>
          <w:spacing w:val="-5"/>
          <w:sz w:val="24"/>
        </w:rPr>
        <w:t xml:space="preserve"> </w:t>
      </w:r>
      <w:r>
        <w:rPr>
          <w:sz w:val="24"/>
        </w:rPr>
        <w:t>with</w:t>
      </w:r>
      <w:r>
        <w:rPr>
          <w:spacing w:val="-5"/>
          <w:sz w:val="24"/>
        </w:rPr>
        <w:t xml:space="preserve"> </w:t>
      </w:r>
      <w:r>
        <w:rPr>
          <w:sz w:val="24"/>
        </w:rPr>
        <w:t>any</w:t>
      </w:r>
      <w:r>
        <w:rPr>
          <w:spacing w:val="-5"/>
          <w:sz w:val="24"/>
        </w:rPr>
        <w:t xml:space="preserve"> </w:t>
      </w:r>
      <w:r>
        <w:rPr>
          <w:sz w:val="24"/>
        </w:rPr>
        <w:t>relevant</w:t>
      </w:r>
      <w:r>
        <w:rPr>
          <w:spacing w:val="-6"/>
          <w:sz w:val="24"/>
        </w:rPr>
        <w:t xml:space="preserve"> </w:t>
      </w:r>
      <w:r>
        <w:rPr>
          <w:sz w:val="24"/>
        </w:rPr>
        <w:t>redactions</w:t>
      </w:r>
      <w:r>
        <w:rPr>
          <w:spacing w:val="-5"/>
          <w:sz w:val="24"/>
        </w:rPr>
        <w:t xml:space="preserve"> </w:t>
      </w:r>
      <w:r>
        <w:rPr>
          <w:sz w:val="24"/>
        </w:rPr>
        <w:t>as appropriate, consistent with the Official Information Act 1982.</w:t>
      </w:r>
    </w:p>
    <w:p w14:paraId="34499D0F" w14:textId="77777777" w:rsidR="003D366C" w:rsidRDefault="00B74D54">
      <w:pPr>
        <w:pStyle w:val="Heading1"/>
        <w:spacing w:before="240"/>
      </w:pPr>
      <w:bookmarkStart w:id="15" w:name="Recommendations"/>
      <w:bookmarkEnd w:id="15"/>
      <w:r>
        <w:rPr>
          <w:spacing w:val="-2"/>
        </w:rPr>
        <w:t>Recommendations</w:t>
      </w:r>
    </w:p>
    <w:p w14:paraId="071B073E" w14:textId="77777777" w:rsidR="003D366C" w:rsidRDefault="00B74D54">
      <w:pPr>
        <w:pStyle w:val="BodyText"/>
        <w:ind w:left="101" w:firstLine="0"/>
      </w:pPr>
      <w:r>
        <w:t>The</w:t>
      </w:r>
      <w:r>
        <w:rPr>
          <w:spacing w:val="-6"/>
        </w:rPr>
        <w:t xml:space="preserve"> </w:t>
      </w:r>
      <w:r>
        <w:t>Minister</w:t>
      </w:r>
      <w:r>
        <w:rPr>
          <w:spacing w:val="-6"/>
        </w:rPr>
        <w:t xml:space="preserve"> </w:t>
      </w:r>
      <w:r>
        <w:t>for</w:t>
      </w:r>
      <w:r>
        <w:rPr>
          <w:spacing w:val="-6"/>
        </w:rPr>
        <w:t xml:space="preserve"> </w:t>
      </w:r>
      <w:r>
        <w:t>Social</w:t>
      </w:r>
      <w:r>
        <w:rPr>
          <w:spacing w:val="-4"/>
        </w:rPr>
        <w:t xml:space="preserve"> </w:t>
      </w:r>
      <w:r>
        <w:t>Development</w:t>
      </w:r>
      <w:r>
        <w:rPr>
          <w:spacing w:val="-5"/>
        </w:rPr>
        <w:t xml:space="preserve"> </w:t>
      </w:r>
      <w:r>
        <w:t>and</w:t>
      </w:r>
      <w:r>
        <w:rPr>
          <w:spacing w:val="-4"/>
        </w:rPr>
        <w:t xml:space="preserve"> </w:t>
      </w:r>
      <w:r>
        <w:t>Employment</w:t>
      </w:r>
      <w:r>
        <w:rPr>
          <w:spacing w:val="-5"/>
        </w:rPr>
        <w:t xml:space="preserve"> </w:t>
      </w:r>
      <w:r>
        <w:t>recommends</w:t>
      </w:r>
      <w:r>
        <w:rPr>
          <w:spacing w:val="-6"/>
        </w:rPr>
        <w:t xml:space="preserve"> </w:t>
      </w:r>
      <w:r>
        <w:t>that</w:t>
      </w:r>
      <w:r>
        <w:rPr>
          <w:spacing w:val="-5"/>
        </w:rPr>
        <w:t xml:space="preserve"> </w:t>
      </w:r>
      <w:r>
        <w:t xml:space="preserve">the </w:t>
      </w:r>
      <w:r>
        <w:rPr>
          <w:spacing w:val="-2"/>
        </w:rPr>
        <w:t>Committee:</w:t>
      </w:r>
    </w:p>
    <w:p w14:paraId="32F1913E" w14:textId="77777777" w:rsidR="003D366C" w:rsidRDefault="00B74D54">
      <w:pPr>
        <w:pStyle w:val="ListParagraph"/>
        <w:numPr>
          <w:ilvl w:val="0"/>
          <w:numId w:val="1"/>
        </w:numPr>
        <w:tabs>
          <w:tab w:val="left" w:pos="821"/>
        </w:tabs>
        <w:ind w:left="821" w:right="288"/>
        <w:rPr>
          <w:sz w:val="24"/>
        </w:rPr>
      </w:pPr>
      <w:r>
        <w:rPr>
          <w:b/>
          <w:sz w:val="24"/>
        </w:rPr>
        <w:t>note</w:t>
      </w:r>
      <w:r>
        <w:rPr>
          <w:b/>
          <w:spacing w:val="-2"/>
          <w:sz w:val="24"/>
        </w:rPr>
        <w:t xml:space="preserve"> </w:t>
      </w:r>
      <w:r>
        <w:rPr>
          <w:sz w:val="24"/>
        </w:rPr>
        <w:t>that</w:t>
      </w:r>
      <w:r>
        <w:rPr>
          <w:spacing w:val="-4"/>
          <w:sz w:val="24"/>
        </w:rPr>
        <w:t xml:space="preserve"> </w:t>
      </w:r>
      <w:r>
        <w:rPr>
          <w:sz w:val="24"/>
        </w:rPr>
        <w:t>in</w:t>
      </w:r>
      <w:r>
        <w:rPr>
          <w:spacing w:val="-5"/>
          <w:sz w:val="24"/>
        </w:rPr>
        <w:t xml:space="preserve"> </w:t>
      </w:r>
      <w:r>
        <w:rPr>
          <w:sz w:val="24"/>
        </w:rPr>
        <w:t>Budget</w:t>
      </w:r>
      <w:r>
        <w:rPr>
          <w:spacing w:val="-4"/>
          <w:sz w:val="24"/>
        </w:rPr>
        <w:t xml:space="preserve"> </w:t>
      </w:r>
      <w:r>
        <w:rPr>
          <w:sz w:val="24"/>
        </w:rPr>
        <w:t>2019,</w:t>
      </w:r>
      <w:r>
        <w:rPr>
          <w:spacing w:val="-4"/>
          <w:sz w:val="24"/>
        </w:rPr>
        <w:t xml:space="preserve"> </w:t>
      </w:r>
      <w:r>
        <w:rPr>
          <w:sz w:val="24"/>
        </w:rPr>
        <w:t>Cabinet</w:t>
      </w:r>
      <w:r>
        <w:rPr>
          <w:spacing w:val="-4"/>
          <w:sz w:val="24"/>
        </w:rPr>
        <w:t xml:space="preserve"> </w:t>
      </w:r>
      <w:r>
        <w:rPr>
          <w:sz w:val="24"/>
        </w:rPr>
        <w:t>approved</w:t>
      </w:r>
      <w:r>
        <w:rPr>
          <w:spacing w:val="-3"/>
          <w:sz w:val="24"/>
        </w:rPr>
        <w:t xml:space="preserve"> </w:t>
      </w:r>
      <w:r>
        <w:rPr>
          <w:sz w:val="24"/>
        </w:rPr>
        <w:t>funding</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Ministry</w:t>
      </w:r>
      <w:r>
        <w:rPr>
          <w:spacing w:val="-3"/>
          <w:sz w:val="24"/>
        </w:rPr>
        <w:t xml:space="preserve"> </w:t>
      </w:r>
      <w:r>
        <w:rPr>
          <w:sz w:val="24"/>
        </w:rPr>
        <w:t>of</w:t>
      </w:r>
      <w:r>
        <w:rPr>
          <w:spacing w:val="-6"/>
          <w:sz w:val="24"/>
        </w:rPr>
        <w:t xml:space="preserve"> </w:t>
      </w:r>
      <w:r>
        <w:rPr>
          <w:sz w:val="24"/>
        </w:rPr>
        <w:t xml:space="preserve">Social Development’s (MSD) data warehouse replacement programme, Te Haoroa </w:t>
      </w:r>
      <w:r>
        <w:rPr>
          <w:spacing w:val="-2"/>
          <w:sz w:val="24"/>
        </w:rPr>
        <w:t>[CAB-19-MIN-0174.36];</w:t>
      </w:r>
    </w:p>
    <w:p w14:paraId="785DC871" w14:textId="3D52CE25" w:rsidR="003D366C" w:rsidRDefault="00B74D54">
      <w:pPr>
        <w:pStyle w:val="ListParagraph"/>
        <w:numPr>
          <w:ilvl w:val="0"/>
          <w:numId w:val="1"/>
        </w:numPr>
        <w:tabs>
          <w:tab w:val="left" w:pos="821"/>
        </w:tabs>
        <w:ind w:left="821" w:right="674"/>
        <w:rPr>
          <w:sz w:val="24"/>
        </w:rPr>
      </w:pPr>
      <w:r>
        <w:rPr>
          <w:b/>
          <w:sz w:val="24"/>
        </w:rPr>
        <w:t>note</w:t>
      </w:r>
      <w:r>
        <w:rPr>
          <w:b/>
          <w:spacing w:val="-2"/>
          <w:sz w:val="24"/>
        </w:rPr>
        <w:t xml:space="preserve"> </w:t>
      </w:r>
      <w:r>
        <w:rPr>
          <w:sz w:val="24"/>
        </w:rPr>
        <w:t>that</w:t>
      </w:r>
      <w:r>
        <w:rPr>
          <w:spacing w:val="-4"/>
          <w:sz w:val="24"/>
        </w:rPr>
        <w:t xml:space="preserve"> </w:t>
      </w:r>
      <w:r>
        <w:rPr>
          <w:sz w:val="24"/>
        </w:rPr>
        <w:t>in</w:t>
      </w:r>
      <w:r>
        <w:rPr>
          <w:spacing w:val="-3"/>
          <w:sz w:val="24"/>
        </w:rPr>
        <w:t xml:space="preserve"> </w:t>
      </w:r>
      <w:r>
        <w:rPr>
          <w:sz w:val="24"/>
        </w:rPr>
        <w:t>December</w:t>
      </w:r>
      <w:r>
        <w:rPr>
          <w:spacing w:val="-3"/>
          <w:sz w:val="24"/>
        </w:rPr>
        <w:t xml:space="preserve"> </w:t>
      </w:r>
      <w:r>
        <w:rPr>
          <w:sz w:val="24"/>
        </w:rPr>
        <w:t>2021,</w:t>
      </w:r>
      <w:r>
        <w:rPr>
          <w:spacing w:val="-6"/>
          <w:sz w:val="24"/>
        </w:rPr>
        <w:t xml:space="preserve"> </w:t>
      </w:r>
      <w:r>
        <w:rPr>
          <w:sz w:val="24"/>
        </w:rPr>
        <w:t>Cabinet</w:t>
      </w:r>
      <w:r>
        <w:rPr>
          <w:spacing w:val="-6"/>
          <w:sz w:val="24"/>
        </w:rPr>
        <w:t xml:space="preserve"> </w:t>
      </w:r>
      <w:r>
        <w:rPr>
          <w:sz w:val="24"/>
        </w:rPr>
        <w:t>agreed</w:t>
      </w:r>
      <w:r>
        <w:rPr>
          <w:spacing w:val="-5"/>
          <w:sz w:val="24"/>
        </w:rPr>
        <w:t xml:space="preserve"> </w:t>
      </w:r>
      <w:r>
        <w:rPr>
          <w:sz w:val="24"/>
        </w:rPr>
        <w:t>to</w:t>
      </w:r>
      <w:r>
        <w:rPr>
          <w:spacing w:val="-3"/>
          <w:sz w:val="24"/>
        </w:rPr>
        <w:t xml:space="preserve"> </w:t>
      </w:r>
      <w:r>
        <w:rPr>
          <w:sz w:val="24"/>
        </w:rPr>
        <w:t>provide</w:t>
      </w:r>
      <w:r>
        <w:rPr>
          <w:spacing w:val="-3"/>
          <w:sz w:val="24"/>
        </w:rPr>
        <w:t xml:space="preserve"> </w:t>
      </w:r>
      <w:r w:rsidR="00237973">
        <w:rPr>
          <w:sz w:val="24"/>
        </w:rPr>
        <w:t>[Redacted content]</w:t>
      </w:r>
      <w:r>
        <w:rPr>
          <w:spacing w:val="-5"/>
          <w:sz w:val="24"/>
        </w:rPr>
        <w:t xml:space="preserve"> </w:t>
      </w:r>
      <w:r>
        <w:rPr>
          <w:sz w:val="24"/>
        </w:rPr>
        <w:t>for</w:t>
      </w:r>
      <w:r>
        <w:rPr>
          <w:spacing w:val="-5"/>
          <w:sz w:val="24"/>
        </w:rPr>
        <w:t xml:space="preserve"> </w:t>
      </w:r>
      <w:r>
        <w:rPr>
          <w:sz w:val="24"/>
        </w:rPr>
        <w:t>the implementation of Te Haoroa [GOV-21-MIN-0054];</w:t>
      </w:r>
    </w:p>
    <w:p w14:paraId="40DF9DD9" w14:textId="77777777" w:rsidR="003D366C" w:rsidRDefault="00B74D54">
      <w:pPr>
        <w:pStyle w:val="ListParagraph"/>
        <w:numPr>
          <w:ilvl w:val="0"/>
          <w:numId w:val="1"/>
        </w:numPr>
        <w:tabs>
          <w:tab w:val="left" w:pos="821"/>
        </w:tabs>
        <w:ind w:left="821"/>
        <w:rPr>
          <w:sz w:val="24"/>
        </w:rPr>
      </w:pPr>
      <w:r>
        <w:rPr>
          <w:b/>
          <w:sz w:val="24"/>
        </w:rPr>
        <w:t>note</w:t>
      </w:r>
      <w:r>
        <w:rPr>
          <w:b/>
          <w:spacing w:val="-1"/>
          <w:sz w:val="24"/>
        </w:rPr>
        <w:t xml:space="preserve"> </w:t>
      </w:r>
      <w:r>
        <w:rPr>
          <w:sz w:val="24"/>
        </w:rPr>
        <w:t>that</w:t>
      </w:r>
      <w:r>
        <w:rPr>
          <w:spacing w:val="-2"/>
          <w:sz w:val="24"/>
        </w:rPr>
        <w:t xml:space="preserve"> </w:t>
      </w:r>
      <w:r>
        <w:rPr>
          <w:sz w:val="24"/>
        </w:rPr>
        <w:t>Te</w:t>
      </w:r>
      <w:r>
        <w:rPr>
          <w:spacing w:val="-4"/>
          <w:sz w:val="24"/>
        </w:rPr>
        <w:t xml:space="preserve"> </w:t>
      </w:r>
      <w:r>
        <w:rPr>
          <w:sz w:val="24"/>
        </w:rPr>
        <w:t>Haoroa</w:t>
      </w:r>
      <w:r>
        <w:rPr>
          <w:spacing w:val="-3"/>
          <w:sz w:val="24"/>
        </w:rPr>
        <w:t xml:space="preserve"> </w:t>
      </w:r>
      <w:r>
        <w:rPr>
          <w:sz w:val="24"/>
        </w:rPr>
        <w:t>commenced</w:t>
      </w:r>
      <w:r>
        <w:rPr>
          <w:spacing w:val="-4"/>
          <w:sz w:val="24"/>
        </w:rPr>
        <w:t xml:space="preserve"> </w:t>
      </w:r>
      <w:r>
        <w:rPr>
          <w:sz w:val="24"/>
        </w:rPr>
        <w:t>in</w:t>
      </w:r>
      <w:r>
        <w:rPr>
          <w:spacing w:val="-3"/>
          <w:sz w:val="24"/>
        </w:rPr>
        <w:t xml:space="preserve"> </w:t>
      </w:r>
      <w:r>
        <w:rPr>
          <w:sz w:val="24"/>
        </w:rPr>
        <w:t>January</w:t>
      </w:r>
      <w:r>
        <w:rPr>
          <w:spacing w:val="-3"/>
          <w:sz w:val="24"/>
        </w:rPr>
        <w:t xml:space="preserve"> </w:t>
      </w:r>
      <w:r>
        <w:rPr>
          <w:spacing w:val="-2"/>
          <w:sz w:val="24"/>
        </w:rPr>
        <w:t>2022;</w:t>
      </w:r>
    </w:p>
    <w:p w14:paraId="5DB75EFA" w14:textId="77777777" w:rsidR="003D366C" w:rsidRDefault="00B74D54">
      <w:pPr>
        <w:pStyle w:val="ListParagraph"/>
        <w:numPr>
          <w:ilvl w:val="0"/>
          <w:numId w:val="1"/>
        </w:numPr>
        <w:tabs>
          <w:tab w:val="left" w:pos="821"/>
        </w:tabs>
        <w:ind w:left="821" w:right="727"/>
        <w:rPr>
          <w:sz w:val="24"/>
        </w:rPr>
      </w:pPr>
      <w:r>
        <w:rPr>
          <w:b/>
          <w:sz w:val="24"/>
        </w:rPr>
        <w:t>note</w:t>
      </w:r>
      <w:r>
        <w:rPr>
          <w:b/>
          <w:spacing w:val="-3"/>
          <w:sz w:val="24"/>
        </w:rPr>
        <w:t xml:space="preserve"> </w:t>
      </w:r>
      <w:r>
        <w:rPr>
          <w:sz w:val="24"/>
        </w:rPr>
        <w:t>Te</w:t>
      </w:r>
      <w:r>
        <w:rPr>
          <w:spacing w:val="-4"/>
          <w:sz w:val="24"/>
        </w:rPr>
        <w:t xml:space="preserve"> </w:t>
      </w:r>
      <w:r>
        <w:rPr>
          <w:sz w:val="24"/>
        </w:rPr>
        <w:t>Haoroa</w:t>
      </w:r>
      <w:r>
        <w:rPr>
          <w:spacing w:val="-4"/>
          <w:sz w:val="24"/>
        </w:rPr>
        <w:t xml:space="preserve"> </w:t>
      </w:r>
      <w:r>
        <w:rPr>
          <w:sz w:val="24"/>
        </w:rPr>
        <w:t>has</w:t>
      </w:r>
      <w:r>
        <w:rPr>
          <w:spacing w:val="-6"/>
          <w:sz w:val="24"/>
        </w:rPr>
        <w:t xml:space="preserve"> </w:t>
      </w:r>
      <w:r>
        <w:rPr>
          <w:sz w:val="24"/>
        </w:rPr>
        <w:t>designed</w:t>
      </w:r>
      <w:r>
        <w:rPr>
          <w:spacing w:val="-6"/>
          <w:sz w:val="24"/>
        </w:rPr>
        <w:t xml:space="preserve"> </w:t>
      </w:r>
      <w:r>
        <w:rPr>
          <w:sz w:val="24"/>
        </w:rPr>
        <w:t>and</w:t>
      </w:r>
      <w:r>
        <w:rPr>
          <w:spacing w:val="-6"/>
          <w:sz w:val="24"/>
        </w:rPr>
        <w:t xml:space="preserve"> </w:t>
      </w:r>
      <w:r>
        <w:rPr>
          <w:sz w:val="24"/>
        </w:rPr>
        <w:t>implemented</w:t>
      </w:r>
      <w:r>
        <w:rPr>
          <w:spacing w:val="-6"/>
          <w:sz w:val="24"/>
        </w:rPr>
        <w:t xml:space="preserve"> </w:t>
      </w:r>
      <w:r>
        <w:rPr>
          <w:sz w:val="24"/>
        </w:rPr>
        <w:t>a</w:t>
      </w:r>
      <w:r>
        <w:rPr>
          <w:spacing w:val="-6"/>
          <w:sz w:val="24"/>
        </w:rPr>
        <w:t xml:space="preserve"> </w:t>
      </w:r>
      <w:r>
        <w:rPr>
          <w:sz w:val="24"/>
        </w:rPr>
        <w:t>new</w:t>
      </w:r>
      <w:r>
        <w:rPr>
          <w:spacing w:val="-4"/>
          <w:sz w:val="24"/>
        </w:rPr>
        <w:t xml:space="preserve"> </w:t>
      </w:r>
      <w:r>
        <w:rPr>
          <w:sz w:val="24"/>
        </w:rPr>
        <w:t>cloud-based</w:t>
      </w:r>
      <w:r>
        <w:rPr>
          <w:spacing w:val="-4"/>
          <w:sz w:val="24"/>
        </w:rPr>
        <w:t xml:space="preserve"> </w:t>
      </w:r>
      <w:r>
        <w:rPr>
          <w:sz w:val="24"/>
        </w:rPr>
        <w:t>data platform with full security certification;</w:t>
      </w:r>
    </w:p>
    <w:p w14:paraId="5EC39228" w14:textId="77777777" w:rsidR="003D366C" w:rsidRDefault="00B74D54">
      <w:pPr>
        <w:pStyle w:val="ListParagraph"/>
        <w:numPr>
          <w:ilvl w:val="0"/>
          <w:numId w:val="1"/>
        </w:numPr>
        <w:tabs>
          <w:tab w:val="left" w:pos="821"/>
        </w:tabs>
        <w:ind w:left="821" w:right="301"/>
        <w:rPr>
          <w:sz w:val="24"/>
        </w:rPr>
      </w:pPr>
      <w:r>
        <w:rPr>
          <w:b/>
          <w:sz w:val="24"/>
        </w:rPr>
        <w:t>note</w:t>
      </w:r>
      <w:r>
        <w:rPr>
          <w:b/>
          <w:spacing w:val="-2"/>
          <w:sz w:val="24"/>
        </w:rPr>
        <w:t xml:space="preserve"> </w:t>
      </w:r>
      <w:r>
        <w:rPr>
          <w:sz w:val="24"/>
        </w:rPr>
        <w:t>in</w:t>
      </w:r>
      <w:r>
        <w:rPr>
          <w:spacing w:val="-5"/>
          <w:sz w:val="24"/>
        </w:rPr>
        <w:t xml:space="preserve"> </w:t>
      </w:r>
      <w:r>
        <w:rPr>
          <w:sz w:val="24"/>
        </w:rPr>
        <w:t>order</w:t>
      </w:r>
      <w:r>
        <w:rPr>
          <w:spacing w:val="-5"/>
          <w:sz w:val="24"/>
        </w:rPr>
        <w:t xml:space="preserve"> </w:t>
      </w:r>
      <w:r>
        <w:rPr>
          <w:sz w:val="24"/>
        </w:rPr>
        <w:t>to</w:t>
      </w:r>
      <w:r>
        <w:rPr>
          <w:spacing w:val="-3"/>
          <w:sz w:val="24"/>
        </w:rPr>
        <w:t xml:space="preserve"> </w:t>
      </w:r>
      <w:r>
        <w:rPr>
          <w:sz w:val="24"/>
        </w:rPr>
        <w:t>utilise</w:t>
      </w:r>
      <w:r>
        <w:rPr>
          <w:spacing w:val="-5"/>
          <w:sz w:val="24"/>
        </w:rPr>
        <w:t xml:space="preserve"> </w:t>
      </w:r>
      <w:r>
        <w:rPr>
          <w:sz w:val="24"/>
        </w:rPr>
        <w:t>this</w:t>
      </w:r>
      <w:r>
        <w:rPr>
          <w:spacing w:val="-5"/>
          <w:sz w:val="24"/>
        </w:rPr>
        <w:t xml:space="preserve"> </w:t>
      </w:r>
      <w:r>
        <w:rPr>
          <w:sz w:val="24"/>
        </w:rPr>
        <w:t>new</w:t>
      </w:r>
      <w:r>
        <w:rPr>
          <w:spacing w:val="-3"/>
          <w:sz w:val="24"/>
        </w:rPr>
        <w:t xml:space="preserve"> </w:t>
      </w:r>
      <w:r>
        <w:rPr>
          <w:sz w:val="24"/>
        </w:rPr>
        <w:t>technology,</w:t>
      </w:r>
      <w:r>
        <w:rPr>
          <w:spacing w:val="-4"/>
          <w:sz w:val="24"/>
        </w:rPr>
        <w:t xml:space="preserve"> </w:t>
      </w:r>
      <w:r>
        <w:rPr>
          <w:sz w:val="24"/>
        </w:rPr>
        <w:t>MSD</w:t>
      </w:r>
      <w:r>
        <w:rPr>
          <w:spacing w:val="-3"/>
          <w:sz w:val="24"/>
        </w:rPr>
        <w:t xml:space="preserve"> </w:t>
      </w:r>
      <w:r>
        <w:rPr>
          <w:sz w:val="24"/>
        </w:rPr>
        <w:t>has</w:t>
      </w:r>
      <w:r>
        <w:rPr>
          <w:spacing w:val="-3"/>
          <w:sz w:val="24"/>
        </w:rPr>
        <w:t xml:space="preserve"> </w:t>
      </w:r>
      <w:r>
        <w:rPr>
          <w:sz w:val="24"/>
        </w:rPr>
        <w:t>invested</w:t>
      </w:r>
      <w:r>
        <w:rPr>
          <w:spacing w:val="-5"/>
          <w:sz w:val="24"/>
        </w:rPr>
        <w:t xml:space="preserve"> </w:t>
      </w:r>
      <w:r>
        <w:rPr>
          <w:sz w:val="24"/>
        </w:rPr>
        <w:t>in</w:t>
      </w:r>
      <w:r>
        <w:rPr>
          <w:spacing w:val="-3"/>
          <w:sz w:val="24"/>
        </w:rPr>
        <w:t xml:space="preserve"> </w:t>
      </w:r>
      <w:r>
        <w:rPr>
          <w:sz w:val="24"/>
        </w:rPr>
        <w:t>its</w:t>
      </w:r>
      <w:r>
        <w:rPr>
          <w:spacing w:val="-5"/>
          <w:sz w:val="24"/>
        </w:rPr>
        <w:t xml:space="preserve"> </w:t>
      </w:r>
      <w:r>
        <w:rPr>
          <w:sz w:val="24"/>
        </w:rPr>
        <w:t>resource capability with a specific emphasis on new data architecture, analysis and design, and new ways of building data assets and reporting;</w:t>
      </w:r>
    </w:p>
    <w:p w14:paraId="0FCAF39B" w14:textId="77777777" w:rsidR="003D366C" w:rsidRDefault="00B74D54">
      <w:pPr>
        <w:pStyle w:val="ListParagraph"/>
        <w:numPr>
          <w:ilvl w:val="0"/>
          <w:numId w:val="1"/>
        </w:numPr>
        <w:tabs>
          <w:tab w:val="left" w:pos="821"/>
        </w:tabs>
        <w:ind w:left="821" w:right="234"/>
        <w:rPr>
          <w:sz w:val="24"/>
        </w:rPr>
      </w:pPr>
      <w:r>
        <w:rPr>
          <w:b/>
          <w:sz w:val="24"/>
        </w:rPr>
        <w:t>note</w:t>
      </w:r>
      <w:r>
        <w:rPr>
          <w:b/>
          <w:spacing w:val="-3"/>
          <w:sz w:val="24"/>
        </w:rPr>
        <w:t xml:space="preserve"> </w:t>
      </w:r>
      <w:r>
        <w:rPr>
          <w:sz w:val="24"/>
        </w:rPr>
        <w:t>Te</w:t>
      </w:r>
      <w:r>
        <w:rPr>
          <w:spacing w:val="-4"/>
          <w:sz w:val="24"/>
        </w:rPr>
        <w:t xml:space="preserve"> </w:t>
      </w:r>
      <w:r>
        <w:rPr>
          <w:sz w:val="24"/>
        </w:rPr>
        <w:t>Haoroa</w:t>
      </w:r>
      <w:r>
        <w:rPr>
          <w:spacing w:val="-4"/>
          <w:sz w:val="24"/>
        </w:rPr>
        <w:t xml:space="preserve"> </w:t>
      </w:r>
      <w:r>
        <w:rPr>
          <w:sz w:val="24"/>
        </w:rPr>
        <w:t>has</w:t>
      </w:r>
      <w:r>
        <w:rPr>
          <w:spacing w:val="-4"/>
          <w:sz w:val="24"/>
        </w:rPr>
        <w:t xml:space="preserve"> </w:t>
      </w:r>
      <w:r>
        <w:rPr>
          <w:sz w:val="24"/>
        </w:rPr>
        <w:t>also</w:t>
      </w:r>
      <w:r>
        <w:rPr>
          <w:spacing w:val="-6"/>
          <w:sz w:val="24"/>
        </w:rPr>
        <w:t xml:space="preserve"> </w:t>
      </w:r>
      <w:r>
        <w:rPr>
          <w:sz w:val="24"/>
        </w:rPr>
        <w:t>delivered</w:t>
      </w:r>
      <w:r>
        <w:rPr>
          <w:spacing w:val="-6"/>
          <w:sz w:val="24"/>
        </w:rPr>
        <w:t xml:space="preserve"> </w:t>
      </w:r>
      <w:r>
        <w:rPr>
          <w:sz w:val="24"/>
        </w:rPr>
        <w:t>additional</w:t>
      </w:r>
      <w:r>
        <w:rPr>
          <w:spacing w:val="-4"/>
          <w:sz w:val="24"/>
        </w:rPr>
        <w:t xml:space="preserve"> </w:t>
      </w:r>
      <w:r>
        <w:rPr>
          <w:sz w:val="24"/>
        </w:rPr>
        <w:t>capabilities</w:t>
      </w:r>
      <w:r>
        <w:rPr>
          <w:spacing w:val="-4"/>
          <w:sz w:val="24"/>
        </w:rPr>
        <w:t xml:space="preserve"> </w:t>
      </w:r>
      <w:r>
        <w:rPr>
          <w:sz w:val="24"/>
        </w:rPr>
        <w:t>to</w:t>
      </w:r>
      <w:r>
        <w:rPr>
          <w:spacing w:val="-6"/>
          <w:sz w:val="24"/>
        </w:rPr>
        <w:t xml:space="preserve"> </w:t>
      </w:r>
      <w:r>
        <w:rPr>
          <w:sz w:val="24"/>
        </w:rPr>
        <w:t>MSD,</w:t>
      </w:r>
      <w:r>
        <w:rPr>
          <w:spacing w:val="-7"/>
          <w:sz w:val="24"/>
        </w:rPr>
        <w:t xml:space="preserve"> </w:t>
      </w:r>
      <w:r>
        <w:rPr>
          <w:sz w:val="24"/>
        </w:rPr>
        <w:t>specifically in the data cataloguing, data quality and data management areas, which support the accessibility and useability of data for front line decision-making;</w:t>
      </w:r>
    </w:p>
    <w:p w14:paraId="77F04A6F" w14:textId="77777777" w:rsidR="003D366C" w:rsidRDefault="00B74D54">
      <w:pPr>
        <w:pStyle w:val="ListParagraph"/>
        <w:numPr>
          <w:ilvl w:val="0"/>
          <w:numId w:val="1"/>
        </w:numPr>
        <w:tabs>
          <w:tab w:val="left" w:pos="821"/>
        </w:tabs>
        <w:ind w:left="821" w:right="701"/>
        <w:rPr>
          <w:sz w:val="24"/>
        </w:rPr>
      </w:pPr>
      <w:r>
        <w:rPr>
          <w:b/>
          <w:sz w:val="24"/>
        </w:rPr>
        <w:t>note</w:t>
      </w:r>
      <w:r>
        <w:rPr>
          <w:b/>
          <w:spacing w:val="-2"/>
          <w:sz w:val="24"/>
        </w:rPr>
        <w:t xml:space="preserve"> </w:t>
      </w:r>
      <w:r>
        <w:rPr>
          <w:sz w:val="24"/>
        </w:rPr>
        <w:t>that</w:t>
      </w:r>
      <w:r>
        <w:rPr>
          <w:spacing w:val="-4"/>
          <w:sz w:val="24"/>
        </w:rPr>
        <w:t xml:space="preserve"> </w:t>
      </w:r>
      <w:r>
        <w:rPr>
          <w:sz w:val="24"/>
        </w:rPr>
        <w:t>Te</w:t>
      </w:r>
      <w:r>
        <w:rPr>
          <w:spacing w:val="-5"/>
          <w:sz w:val="24"/>
        </w:rPr>
        <w:t xml:space="preserve"> </w:t>
      </w:r>
      <w:r>
        <w:rPr>
          <w:sz w:val="24"/>
        </w:rPr>
        <w:t>Haoroa</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integrated</w:t>
      </w:r>
      <w:r>
        <w:rPr>
          <w:spacing w:val="-5"/>
          <w:sz w:val="24"/>
        </w:rPr>
        <w:t xml:space="preserve"> </w:t>
      </w:r>
      <w:r>
        <w:rPr>
          <w:sz w:val="24"/>
        </w:rPr>
        <w:t>into</w:t>
      </w:r>
      <w:r>
        <w:rPr>
          <w:spacing w:val="-5"/>
          <w:sz w:val="24"/>
        </w:rPr>
        <w:t xml:space="preserve"> </w:t>
      </w:r>
      <w:r>
        <w:rPr>
          <w:sz w:val="24"/>
        </w:rPr>
        <w:t>core</w:t>
      </w:r>
      <w:r>
        <w:rPr>
          <w:spacing w:val="-3"/>
          <w:sz w:val="24"/>
        </w:rPr>
        <w:t xml:space="preserve"> </w:t>
      </w:r>
      <w:r>
        <w:rPr>
          <w:sz w:val="24"/>
        </w:rPr>
        <w:t>business</w:t>
      </w:r>
      <w:r>
        <w:rPr>
          <w:spacing w:val="-3"/>
          <w:sz w:val="24"/>
        </w:rPr>
        <w:t xml:space="preserve"> </w:t>
      </w:r>
      <w:r>
        <w:rPr>
          <w:sz w:val="24"/>
        </w:rPr>
        <w:t>delivery</w:t>
      </w:r>
      <w:r>
        <w:rPr>
          <w:spacing w:val="-3"/>
          <w:sz w:val="24"/>
        </w:rPr>
        <w:t xml:space="preserve"> </w:t>
      </w:r>
      <w:r>
        <w:rPr>
          <w:sz w:val="24"/>
        </w:rPr>
        <w:t>by</w:t>
      </w:r>
      <w:r>
        <w:rPr>
          <w:spacing w:val="-3"/>
          <w:sz w:val="24"/>
        </w:rPr>
        <w:t xml:space="preserve"> </w:t>
      </w:r>
      <w:r>
        <w:rPr>
          <w:sz w:val="24"/>
        </w:rPr>
        <w:t>July 2024, and the programme officially wound up in June 2025.</w:t>
      </w:r>
    </w:p>
    <w:p w14:paraId="58648F51" w14:textId="77777777" w:rsidR="003D366C" w:rsidRDefault="003D366C">
      <w:pPr>
        <w:pStyle w:val="BodyText"/>
        <w:spacing w:before="0"/>
        <w:ind w:left="0" w:firstLine="0"/>
      </w:pPr>
    </w:p>
    <w:p w14:paraId="24DAEE2B" w14:textId="77777777" w:rsidR="003D366C" w:rsidRDefault="003D366C">
      <w:pPr>
        <w:pStyle w:val="BodyText"/>
        <w:spacing w:before="204"/>
        <w:ind w:left="0" w:firstLine="0"/>
      </w:pPr>
    </w:p>
    <w:p w14:paraId="7DEFB5FE" w14:textId="77777777" w:rsidR="003D366C" w:rsidRDefault="00B74D54">
      <w:pPr>
        <w:pStyle w:val="BodyText"/>
        <w:spacing w:before="0" w:line="448" w:lineRule="auto"/>
        <w:ind w:left="101" w:right="6101" w:firstLine="0"/>
      </w:pPr>
      <w:r>
        <w:t>Authorised</w:t>
      </w:r>
      <w:r>
        <w:rPr>
          <w:spacing w:val="-17"/>
        </w:rPr>
        <w:t xml:space="preserve"> </w:t>
      </w:r>
      <w:r>
        <w:t>for</w:t>
      </w:r>
      <w:r>
        <w:rPr>
          <w:spacing w:val="-17"/>
        </w:rPr>
        <w:t xml:space="preserve"> </w:t>
      </w:r>
      <w:r>
        <w:t>lodgement Hon Louise Upston</w:t>
      </w:r>
    </w:p>
    <w:p w14:paraId="7025D153" w14:textId="77777777" w:rsidR="003D366C" w:rsidRDefault="00B74D54">
      <w:pPr>
        <w:pStyle w:val="BodyText"/>
        <w:spacing w:before="0"/>
        <w:ind w:left="101" w:firstLine="0"/>
      </w:pPr>
      <w:r>
        <w:t>Minister</w:t>
      </w:r>
      <w:r>
        <w:rPr>
          <w:spacing w:val="-3"/>
        </w:rPr>
        <w:t xml:space="preserve"> </w:t>
      </w:r>
      <w:r>
        <w:t>for</w:t>
      </w:r>
      <w:r>
        <w:rPr>
          <w:spacing w:val="-4"/>
        </w:rPr>
        <w:t xml:space="preserve"> </w:t>
      </w:r>
      <w:r>
        <w:t>Social</w:t>
      </w:r>
      <w:r>
        <w:rPr>
          <w:spacing w:val="-5"/>
        </w:rPr>
        <w:t xml:space="preserve"> </w:t>
      </w:r>
      <w:r>
        <w:t>Development</w:t>
      </w:r>
      <w:r>
        <w:rPr>
          <w:spacing w:val="-3"/>
        </w:rPr>
        <w:t xml:space="preserve"> </w:t>
      </w:r>
      <w:r>
        <w:t>and</w:t>
      </w:r>
      <w:r>
        <w:rPr>
          <w:spacing w:val="-4"/>
        </w:rPr>
        <w:t xml:space="preserve"> </w:t>
      </w:r>
      <w:r>
        <w:rPr>
          <w:spacing w:val="-2"/>
        </w:rPr>
        <w:t>Employment</w:t>
      </w:r>
    </w:p>
    <w:p w14:paraId="75DC4753" w14:textId="77777777" w:rsidR="003D366C" w:rsidRDefault="003D366C">
      <w:pPr>
        <w:pStyle w:val="BodyText"/>
        <w:spacing w:before="0"/>
        <w:ind w:left="0" w:firstLine="0"/>
      </w:pPr>
    </w:p>
    <w:p w14:paraId="1EA923D4" w14:textId="77777777" w:rsidR="003D366C" w:rsidRDefault="003D366C">
      <w:pPr>
        <w:pStyle w:val="BodyText"/>
        <w:spacing w:before="0"/>
        <w:ind w:left="0" w:firstLine="0"/>
      </w:pPr>
    </w:p>
    <w:p w14:paraId="59D04C6A" w14:textId="77777777" w:rsidR="003D366C" w:rsidRDefault="003D366C">
      <w:pPr>
        <w:pStyle w:val="BodyText"/>
        <w:spacing w:before="0"/>
        <w:ind w:left="0" w:firstLine="0"/>
      </w:pPr>
    </w:p>
    <w:p w14:paraId="27105487" w14:textId="77777777" w:rsidR="003D366C" w:rsidRDefault="003D366C">
      <w:pPr>
        <w:pStyle w:val="BodyText"/>
        <w:spacing w:before="0"/>
        <w:ind w:left="0" w:firstLine="0"/>
      </w:pPr>
    </w:p>
    <w:p w14:paraId="3887869A" w14:textId="77777777" w:rsidR="003D366C" w:rsidRDefault="003D366C">
      <w:pPr>
        <w:pStyle w:val="BodyText"/>
        <w:spacing w:before="0"/>
        <w:ind w:left="0" w:firstLine="0"/>
      </w:pPr>
    </w:p>
    <w:p w14:paraId="42438754" w14:textId="77777777" w:rsidR="003D366C" w:rsidRDefault="003D366C">
      <w:pPr>
        <w:pStyle w:val="BodyText"/>
        <w:spacing w:before="0"/>
        <w:ind w:left="0" w:firstLine="0"/>
      </w:pPr>
    </w:p>
    <w:p w14:paraId="33AB8300" w14:textId="77777777" w:rsidR="003D366C" w:rsidRDefault="003D366C">
      <w:pPr>
        <w:pStyle w:val="BodyText"/>
        <w:spacing w:before="0"/>
        <w:ind w:left="0" w:firstLine="0"/>
      </w:pPr>
    </w:p>
    <w:p w14:paraId="55CD568A" w14:textId="77777777" w:rsidR="003D366C" w:rsidRDefault="003D366C">
      <w:pPr>
        <w:pStyle w:val="BodyText"/>
        <w:spacing w:before="0"/>
        <w:ind w:left="0" w:firstLine="0"/>
      </w:pPr>
    </w:p>
    <w:p w14:paraId="417DC72C" w14:textId="77777777" w:rsidR="003D366C" w:rsidRDefault="003D366C">
      <w:pPr>
        <w:pStyle w:val="BodyText"/>
        <w:spacing w:before="0"/>
        <w:ind w:left="0" w:firstLine="0"/>
      </w:pPr>
    </w:p>
    <w:p w14:paraId="114EB110" w14:textId="77777777" w:rsidR="003D366C" w:rsidRDefault="003D366C">
      <w:pPr>
        <w:pStyle w:val="BodyText"/>
        <w:spacing w:before="0"/>
        <w:ind w:left="0" w:firstLine="0"/>
      </w:pPr>
    </w:p>
    <w:p w14:paraId="12EB70A2" w14:textId="77777777" w:rsidR="003D366C" w:rsidRDefault="003D366C">
      <w:pPr>
        <w:pStyle w:val="BodyText"/>
        <w:spacing w:before="0"/>
        <w:ind w:left="0" w:firstLine="0"/>
      </w:pPr>
    </w:p>
    <w:p w14:paraId="6D4CA4B5" w14:textId="77777777" w:rsidR="003D366C" w:rsidRDefault="003D366C">
      <w:pPr>
        <w:pStyle w:val="BodyText"/>
        <w:spacing w:before="0"/>
        <w:ind w:left="0" w:firstLine="0"/>
      </w:pPr>
    </w:p>
    <w:p w14:paraId="305793E3" w14:textId="77777777" w:rsidR="003D366C" w:rsidRDefault="003D366C">
      <w:pPr>
        <w:pStyle w:val="BodyText"/>
        <w:spacing w:before="59"/>
        <w:ind w:left="0" w:firstLine="0"/>
      </w:pPr>
    </w:p>
    <w:p w14:paraId="2AD1471B" w14:textId="77777777" w:rsidR="003D366C" w:rsidRDefault="00B74D54">
      <w:pPr>
        <w:ind w:right="133"/>
        <w:jc w:val="right"/>
      </w:pPr>
      <w:r>
        <w:rPr>
          <w:spacing w:val="-10"/>
        </w:rPr>
        <w:t>6</w:t>
      </w:r>
    </w:p>
    <w:sectPr w:rsidR="003D366C">
      <w:pgSz w:w="11910" w:h="16840"/>
      <w:pgMar w:top="1360" w:right="1300" w:bottom="480" w:left="134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65A6" w14:textId="77777777" w:rsidR="00A912EE" w:rsidRDefault="00A912EE">
      <w:r>
        <w:separator/>
      </w:r>
    </w:p>
  </w:endnote>
  <w:endnote w:type="continuationSeparator" w:id="0">
    <w:p w14:paraId="0B06BFCB" w14:textId="77777777" w:rsidR="00A912EE" w:rsidRDefault="00A9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72D" w14:textId="77777777" w:rsidR="003D366C" w:rsidRDefault="00B74D54">
    <w:pPr>
      <w:pStyle w:val="BodyText"/>
      <w:spacing w:before="0" w:line="14" w:lineRule="auto"/>
      <w:ind w:left="0" w:firstLine="0"/>
      <w:rPr>
        <w:sz w:val="20"/>
      </w:rPr>
    </w:pPr>
    <w:r>
      <w:rPr>
        <w:noProof/>
      </w:rPr>
      <mc:AlternateContent>
        <mc:Choice Requires="wps">
          <w:drawing>
            <wp:anchor distT="0" distB="0" distL="0" distR="0" simplePos="0" relativeHeight="487423488" behindDoc="1" locked="0" layoutInCell="1" allowOverlap="1" wp14:anchorId="2A1E3DB3" wp14:editId="6531BC04">
              <wp:simplePos x="0" y="0"/>
              <wp:positionH relativeFrom="page">
                <wp:posOffset>190500</wp:posOffset>
              </wp:positionH>
              <wp:positionV relativeFrom="page">
                <wp:posOffset>10372627</wp:posOffset>
              </wp:positionV>
              <wp:extent cx="178562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4006C3F0" w14:textId="77777777" w:rsidR="003D366C" w:rsidRDefault="00B74D54">
                          <w:pPr>
                            <w:spacing w:before="14"/>
                            <w:ind w:left="20"/>
                            <w:rPr>
                              <w:sz w:val="18"/>
                            </w:rPr>
                          </w:pPr>
                          <w:r>
                            <w:rPr>
                              <w:sz w:val="18"/>
                            </w:rPr>
                            <w:t>72vh7ewzmz</w:t>
                          </w:r>
                          <w:r>
                            <w:rPr>
                              <w:spacing w:val="-5"/>
                              <w:sz w:val="18"/>
                            </w:rPr>
                            <w:t xml:space="preserve"> </w:t>
                          </w:r>
                          <w:r>
                            <w:rPr>
                              <w:sz w:val="18"/>
                            </w:rPr>
                            <w:t>2024-05-14</w:t>
                          </w:r>
                          <w:r>
                            <w:rPr>
                              <w:spacing w:val="-4"/>
                              <w:sz w:val="18"/>
                            </w:rPr>
                            <w:t xml:space="preserve"> </w:t>
                          </w:r>
                          <w:r>
                            <w:rPr>
                              <w:spacing w:val="-2"/>
                              <w:sz w:val="18"/>
                            </w:rPr>
                            <w:t>10:44:17</w:t>
                          </w:r>
                        </w:p>
                      </w:txbxContent>
                    </wps:txbx>
                    <wps:bodyPr wrap="square" lIns="0" tIns="0" rIns="0" bIns="0" rtlCol="0">
                      <a:noAutofit/>
                    </wps:bodyPr>
                  </wps:wsp>
                </a:graphicData>
              </a:graphic>
            </wp:anchor>
          </w:drawing>
        </mc:Choice>
        <mc:Fallback>
          <w:pict>
            <v:shapetype w14:anchorId="2A1E3DB3" id="_x0000_t202" coordsize="21600,21600" o:spt="202" path="m,l,21600r21600,l21600,xe">
              <v:stroke joinstyle="miter"/>
              <v:path gradientshapeok="t" o:connecttype="rect"/>
            </v:shapetype>
            <v:shape id="Textbox 1" o:spid="_x0000_s1028" type="#_x0000_t202" style="position:absolute;margin-left:15pt;margin-top:816.75pt;width:140.6pt;height:12.1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ZUmQEAACI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x2c3u9WnJLc29x/WF1UwyvLqcjUvpswItc&#10;NBI5r8JAHZ4o5ftVfRqZyLzdn5mkcTsK1zZymVPMf7bQHlnLwHE2kl73Co0U/ZfAfuXsTwWeiu2p&#10;wNQ/QHkhWVKAj/sE1hUCF9yJAAdReE2PJif9+75MXZ725hc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C+T2VJkB&#10;AAAiAwAADgAAAAAAAAAAAAAAAAAuAgAAZHJzL2Uyb0RvYy54bWxQSwECLQAUAAYACAAAACEA2nHM&#10;CuEAAAAMAQAADwAAAAAAAAAAAAAAAADzAwAAZHJzL2Rvd25yZXYueG1sUEsFBgAAAAAEAAQA8wAA&#10;AAEFAAAAAA==&#10;" filled="f" stroked="f">
              <v:textbox inset="0,0,0,0">
                <w:txbxContent>
                  <w:p w14:paraId="4006C3F0" w14:textId="77777777" w:rsidR="003D366C" w:rsidRDefault="00B74D54">
                    <w:pPr>
                      <w:spacing w:before="14"/>
                      <w:ind w:left="20"/>
                      <w:rPr>
                        <w:sz w:val="18"/>
                      </w:rPr>
                    </w:pPr>
                    <w:r>
                      <w:rPr>
                        <w:sz w:val="18"/>
                      </w:rPr>
                      <w:t>72vh7ewzmz</w:t>
                    </w:r>
                    <w:r>
                      <w:rPr>
                        <w:spacing w:val="-5"/>
                        <w:sz w:val="18"/>
                      </w:rPr>
                      <w:t xml:space="preserve"> </w:t>
                    </w:r>
                    <w:r>
                      <w:rPr>
                        <w:sz w:val="18"/>
                      </w:rPr>
                      <w:t>2024-05-14</w:t>
                    </w:r>
                    <w:r>
                      <w:rPr>
                        <w:spacing w:val="-4"/>
                        <w:sz w:val="18"/>
                      </w:rPr>
                      <w:t xml:space="preserve"> </w:t>
                    </w:r>
                    <w:r>
                      <w:rPr>
                        <w:spacing w:val="-2"/>
                        <w:sz w:val="18"/>
                      </w:rPr>
                      <w:t>10:44:17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E593" w14:textId="77777777" w:rsidR="00A912EE" w:rsidRDefault="00A912EE">
      <w:r>
        <w:separator/>
      </w:r>
    </w:p>
  </w:footnote>
  <w:footnote w:type="continuationSeparator" w:id="0">
    <w:p w14:paraId="280AA853" w14:textId="77777777" w:rsidR="00A912EE" w:rsidRDefault="00A9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AFC4" w14:textId="7FD13C3F" w:rsidR="00E66510" w:rsidRDefault="00E66510">
    <w:pPr>
      <w:pStyle w:val="Header"/>
    </w:pPr>
    <w:r>
      <w:rPr>
        <w:noProof/>
      </w:rPr>
      <mc:AlternateContent>
        <mc:Choice Requires="wps">
          <w:drawing>
            <wp:anchor distT="0" distB="0" distL="0" distR="0" simplePos="0" relativeHeight="487425536" behindDoc="0" locked="0" layoutInCell="1" allowOverlap="1" wp14:anchorId="1901451C" wp14:editId="397C3A8C">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4BE86" w14:textId="2C1E145E"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1451C"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487425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654BE86" w14:textId="2C1E145E"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E6DE" w14:textId="185CB433" w:rsidR="00E66510" w:rsidRDefault="00E66510">
    <w:pPr>
      <w:pStyle w:val="Header"/>
    </w:pPr>
    <w:r>
      <w:rPr>
        <w:noProof/>
      </w:rPr>
      <mc:AlternateContent>
        <mc:Choice Requires="wps">
          <w:drawing>
            <wp:anchor distT="0" distB="0" distL="0" distR="0" simplePos="0" relativeHeight="487426560" behindDoc="0" locked="0" layoutInCell="1" allowOverlap="1" wp14:anchorId="3779B4D0" wp14:editId="46FF2F0A">
              <wp:simplePos x="847725" y="0"/>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39C27" w14:textId="01AA6F18"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9B4D0"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487426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AA39C27" w14:textId="01AA6F18"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1E28" w14:textId="6CAC0C3D" w:rsidR="00E66510" w:rsidRDefault="00E66510">
    <w:pPr>
      <w:pStyle w:val="Header"/>
    </w:pPr>
    <w:r>
      <w:rPr>
        <w:noProof/>
      </w:rPr>
      <mc:AlternateContent>
        <mc:Choice Requires="wps">
          <w:drawing>
            <wp:anchor distT="0" distB="0" distL="0" distR="0" simplePos="0" relativeHeight="487424512" behindDoc="0" locked="0" layoutInCell="1" allowOverlap="1" wp14:anchorId="1F5E81A3" wp14:editId="2FBE2B62">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6B8DE" w14:textId="24EED2E6"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5E81A3" id="_x0000_t202" coordsize="21600,21600" o:spt="202" path="m,l,21600r21600,l21600,xe">
              <v:stroke joinstyle="miter"/>
              <v:path gradientshapeok="t" o:connecttype="rect"/>
            </v:shapetype>
            <v:shape id="Text Box 2" o:spid="_x0000_s1029" type="#_x0000_t202" alt="IN-CONFIDENCE" style="position:absolute;margin-left:0;margin-top:0;width:34.95pt;height:34.95pt;z-index:487424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06B8DE" w14:textId="24EED2E6" w:rsidR="00E66510" w:rsidRPr="00E66510" w:rsidRDefault="00E66510" w:rsidP="00E66510">
                    <w:pPr>
                      <w:rPr>
                        <w:rFonts w:ascii="Calibri" w:eastAsia="Calibri" w:hAnsi="Calibri" w:cs="Calibri"/>
                        <w:noProof/>
                        <w:color w:val="000000"/>
                        <w:sz w:val="20"/>
                        <w:szCs w:val="20"/>
                      </w:rPr>
                    </w:pPr>
                    <w:r w:rsidRPr="00E6651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D87"/>
    <w:multiLevelType w:val="multilevel"/>
    <w:tmpl w:val="B41ADB20"/>
    <w:lvl w:ilvl="0">
      <w:start w:val="1"/>
      <w:numFmt w:val="decimal"/>
      <w:lvlText w:val="%1"/>
      <w:lvlJc w:val="left"/>
      <w:pPr>
        <w:ind w:left="822"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8" w:hanging="720"/>
      </w:pPr>
      <w:rPr>
        <w:rFonts w:hint="default"/>
        <w:lang w:val="en-US" w:eastAsia="en-US" w:bidi="ar-SA"/>
      </w:rPr>
    </w:lvl>
    <w:lvl w:ilvl="3">
      <w:numFmt w:val="bullet"/>
      <w:lvlText w:val="•"/>
      <w:lvlJc w:val="left"/>
      <w:pPr>
        <w:ind w:left="3256" w:hanging="720"/>
      </w:pPr>
      <w:rPr>
        <w:rFonts w:hint="default"/>
        <w:lang w:val="en-US" w:eastAsia="en-US" w:bidi="ar-SA"/>
      </w:rPr>
    </w:lvl>
    <w:lvl w:ilvl="4">
      <w:numFmt w:val="bullet"/>
      <w:lvlText w:val="•"/>
      <w:lvlJc w:val="left"/>
      <w:pPr>
        <w:ind w:left="4115" w:hanging="720"/>
      </w:pPr>
      <w:rPr>
        <w:rFonts w:hint="default"/>
        <w:lang w:val="en-US" w:eastAsia="en-US" w:bidi="ar-SA"/>
      </w:rPr>
    </w:lvl>
    <w:lvl w:ilvl="5">
      <w:numFmt w:val="bullet"/>
      <w:lvlText w:val="•"/>
      <w:lvlJc w:val="left"/>
      <w:pPr>
        <w:ind w:left="4973" w:hanging="720"/>
      </w:pPr>
      <w:rPr>
        <w:rFonts w:hint="default"/>
        <w:lang w:val="en-US" w:eastAsia="en-US" w:bidi="ar-SA"/>
      </w:rPr>
    </w:lvl>
    <w:lvl w:ilvl="6">
      <w:numFmt w:val="bullet"/>
      <w:lvlText w:val="•"/>
      <w:lvlJc w:val="left"/>
      <w:pPr>
        <w:ind w:left="5832" w:hanging="720"/>
      </w:pPr>
      <w:rPr>
        <w:rFonts w:hint="default"/>
        <w:lang w:val="en-US" w:eastAsia="en-US" w:bidi="ar-SA"/>
      </w:rPr>
    </w:lvl>
    <w:lvl w:ilvl="7">
      <w:numFmt w:val="bullet"/>
      <w:lvlText w:val="•"/>
      <w:lvlJc w:val="left"/>
      <w:pPr>
        <w:ind w:left="6690" w:hanging="720"/>
      </w:pPr>
      <w:rPr>
        <w:rFonts w:hint="default"/>
        <w:lang w:val="en-US" w:eastAsia="en-US" w:bidi="ar-SA"/>
      </w:rPr>
    </w:lvl>
    <w:lvl w:ilvl="8">
      <w:numFmt w:val="bullet"/>
      <w:lvlText w:val="•"/>
      <w:lvlJc w:val="left"/>
      <w:pPr>
        <w:ind w:left="7549" w:hanging="720"/>
      </w:pPr>
      <w:rPr>
        <w:rFonts w:hint="default"/>
        <w:lang w:val="en-US" w:eastAsia="en-US" w:bidi="ar-SA"/>
      </w:rPr>
    </w:lvl>
  </w:abstractNum>
  <w:abstractNum w:abstractNumId="1" w15:restartNumberingAfterBreak="0">
    <w:nsid w:val="5CCF3E5D"/>
    <w:multiLevelType w:val="hybridMultilevel"/>
    <w:tmpl w:val="4CFCB014"/>
    <w:lvl w:ilvl="0" w:tplc="835CCCB4">
      <w:start w:val="1"/>
      <w:numFmt w:val="decimal"/>
      <w:lvlText w:val="%1"/>
      <w:lvlJc w:val="left"/>
      <w:pPr>
        <w:ind w:left="822" w:hanging="720"/>
        <w:jc w:val="left"/>
      </w:pPr>
      <w:rPr>
        <w:rFonts w:ascii="Arial" w:eastAsia="Arial" w:hAnsi="Arial" w:cs="Arial" w:hint="default"/>
        <w:b w:val="0"/>
        <w:bCs w:val="0"/>
        <w:i w:val="0"/>
        <w:iCs w:val="0"/>
        <w:spacing w:val="0"/>
        <w:w w:val="100"/>
        <w:sz w:val="24"/>
        <w:szCs w:val="24"/>
        <w:lang w:val="en-US" w:eastAsia="en-US" w:bidi="ar-SA"/>
      </w:rPr>
    </w:lvl>
    <w:lvl w:ilvl="1" w:tplc="8A58F51C">
      <w:numFmt w:val="bullet"/>
      <w:lvlText w:val="•"/>
      <w:lvlJc w:val="left"/>
      <w:pPr>
        <w:ind w:left="1664" w:hanging="720"/>
      </w:pPr>
      <w:rPr>
        <w:rFonts w:hint="default"/>
        <w:lang w:val="en-US" w:eastAsia="en-US" w:bidi="ar-SA"/>
      </w:rPr>
    </w:lvl>
    <w:lvl w:ilvl="2" w:tplc="C1B0322C">
      <w:numFmt w:val="bullet"/>
      <w:lvlText w:val="•"/>
      <w:lvlJc w:val="left"/>
      <w:pPr>
        <w:ind w:left="2509" w:hanging="720"/>
      </w:pPr>
      <w:rPr>
        <w:rFonts w:hint="default"/>
        <w:lang w:val="en-US" w:eastAsia="en-US" w:bidi="ar-SA"/>
      </w:rPr>
    </w:lvl>
    <w:lvl w:ilvl="3" w:tplc="47C855AE">
      <w:numFmt w:val="bullet"/>
      <w:lvlText w:val="•"/>
      <w:lvlJc w:val="left"/>
      <w:pPr>
        <w:ind w:left="3353" w:hanging="720"/>
      </w:pPr>
      <w:rPr>
        <w:rFonts w:hint="default"/>
        <w:lang w:val="en-US" w:eastAsia="en-US" w:bidi="ar-SA"/>
      </w:rPr>
    </w:lvl>
    <w:lvl w:ilvl="4" w:tplc="670EDB98">
      <w:numFmt w:val="bullet"/>
      <w:lvlText w:val="•"/>
      <w:lvlJc w:val="left"/>
      <w:pPr>
        <w:ind w:left="4198" w:hanging="720"/>
      </w:pPr>
      <w:rPr>
        <w:rFonts w:hint="default"/>
        <w:lang w:val="en-US" w:eastAsia="en-US" w:bidi="ar-SA"/>
      </w:rPr>
    </w:lvl>
    <w:lvl w:ilvl="5" w:tplc="E272CABA">
      <w:numFmt w:val="bullet"/>
      <w:lvlText w:val="•"/>
      <w:lvlJc w:val="left"/>
      <w:pPr>
        <w:ind w:left="5043" w:hanging="720"/>
      </w:pPr>
      <w:rPr>
        <w:rFonts w:hint="default"/>
        <w:lang w:val="en-US" w:eastAsia="en-US" w:bidi="ar-SA"/>
      </w:rPr>
    </w:lvl>
    <w:lvl w:ilvl="6" w:tplc="F1969212">
      <w:numFmt w:val="bullet"/>
      <w:lvlText w:val="•"/>
      <w:lvlJc w:val="left"/>
      <w:pPr>
        <w:ind w:left="5887" w:hanging="720"/>
      </w:pPr>
      <w:rPr>
        <w:rFonts w:hint="default"/>
        <w:lang w:val="en-US" w:eastAsia="en-US" w:bidi="ar-SA"/>
      </w:rPr>
    </w:lvl>
    <w:lvl w:ilvl="7" w:tplc="69F8EE08">
      <w:numFmt w:val="bullet"/>
      <w:lvlText w:val="•"/>
      <w:lvlJc w:val="left"/>
      <w:pPr>
        <w:ind w:left="6732" w:hanging="720"/>
      </w:pPr>
      <w:rPr>
        <w:rFonts w:hint="default"/>
        <w:lang w:val="en-US" w:eastAsia="en-US" w:bidi="ar-SA"/>
      </w:rPr>
    </w:lvl>
    <w:lvl w:ilvl="8" w:tplc="70EA5CB6">
      <w:numFmt w:val="bullet"/>
      <w:lvlText w:val="•"/>
      <w:lvlJc w:val="left"/>
      <w:pPr>
        <w:ind w:left="7576" w:hanging="720"/>
      </w:pPr>
      <w:rPr>
        <w:rFonts w:hint="default"/>
        <w:lang w:val="en-US" w:eastAsia="en-US" w:bidi="ar-SA"/>
      </w:rPr>
    </w:lvl>
  </w:abstractNum>
  <w:num w:numId="1" w16cid:durableId="1813866404">
    <w:abstractNumId w:val="1"/>
  </w:num>
  <w:num w:numId="2" w16cid:durableId="93907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6C"/>
    <w:rsid w:val="00237973"/>
    <w:rsid w:val="003D366C"/>
    <w:rsid w:val="00A912EE"/>
    <w:rsid w:val="00B74D54"/>
    <w:rsid w:val="00E665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D0F5"/>
  <w15:docId w15:val="{B489CBD7-482D-4C8F-B7E5-4FD5B946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1" w:hanging="720"/>
    </w:pPr>
    <w:rPr>
      <w:sz w:val="24"/>
      <w:szCs w:val="24"/>
    </w:rPr>
  </w:style>
  <w:style w:type="paragraph" w:styleId="Title">
    <w:name w:val="Title"/>
    <w:basedOn w:val="Normal"/>
    <w:uiPriority w:val="10"/>
    <w:qFormat/>
    <w:pPr>
      <w:spacing w:before="270"/>
      <w:ind w:left="101"/>
    </w:pPr>
    <w:rPr>
      <w:b/>
      <w:bCs/>
      <w:sz w:val="28"/>
      <w:szCs w:val="28"/>
    </w:rPr>
  </w:style>
  <w:style w:type="paragraph" w:styleId="ListParagraph">
    <w:name w:val="List Paragraph"/>
    <w:basedOn w:val="Normal"/>
    <w:uiPriority w:val="1"/>
    <w:qFormat/>
    <w:pPr>
      <w:spacing w:before="240"/>
      <w:ind w:left="821" w:hanging="72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E66510"/>
    <w:pPr>
      <w:tabs>
        <w:tab w:val="center" w:pos="4513"/>
        <w:tab w:val="right" w:pos="9026"/>
      </w:tabs>
    </w:pPr>
  </w:style>
  <w:style w:type="character" w:customStyle="1" w:styleId="HeaderChar">
    <w:name w:val="Header Char"/>
    <w:basedOn w:val="DefaultParagraphFont"/>
    <w:link w:val="Header"/>
    <w:uiPriority w:val="99"/>
    <w:rsid w:val="00E665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Alex Pickard</cp:lastModifiedBy>
  <cp:revision>2</cp:revision>
  <dcterms:created xsi:type="dcterms:W3CDTF">2024-06-16T20:54:00Z</dcterms:created>
  <dcterms:modified xsi:type="dcterms:W3CDTF">2024-06-16T20:54:00Z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Writer</vt:lpwstr>
  </property>
  <property fmtid="{D5CDD505-2E9C-101B-9397-08002B2CF9AE}" pid="4" name="LastSaved">
    <vt:filetime>2024-06-16T00:00:00Z</vt:filetime>
  </property>
  <property fmtid="{D5CDD505-2E9C-101B-9397-08002B2CF9AE}" pid="5" name="Producer">
    <vt:lpwstr>LibreOffice 7.2; modified using iText® 5.5.12 ©2000-2017 iText Group NV (AGPL-version)</vt:lpwstr>
  </property>
  <property fmtid="{D5CDD505-2E9C-101B-9397-08002B2CF9AE}" pid="6" name="ClassificationContentMarkingHeaderShapeIds">
    <vt:lpwstr>2,3,4</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2024-06-16T20:54:16Z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cee70f55-ed23-4c6a-a81d-5dc6c2507020</vt:lpwstr>
  </property>
  <property fmtid="{D5CDD505-2E9C-101B-9397-08002B2CF9AE}" pid="15" name="MSIP_Label_f43e46a9-9901-46e9-bfae-bb6189d4cb66_ContentBits">
    <vt:lpwstr>1</vt:lpwstr>
  </property>
</Properties>
</file>