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30" w:type="dxa"/>
        <w:tblBorders>
          <w:top w:val="single" w:sz="8" w:space="0" w:color="002060"/>
          <w:left w:val="single" w:sz="8" w:space="0" w:color="002060"/>
          <w:bottom w:val="single" w:sz="8" w:space="0" w:color="002060"/>
          <w:right w:val="single" w:sz="8" w:space="0" w:color="002060"/>
          <w:insideH w:val="none" w:sz="0" w:space="0" w:color="auto"/>
          <w:insideV w:val="single" w:sz="8" w:space="0" w:color="002060"/>
        </w:tblBorders>
        <w:tblLayout w:type="fixed"/>
        <w:tblCellMar>
          <w:top w:w="85" w:type="dxa"/>
          <w:left w:w="198" w:type="dxa"/>
          <w:bottom w:w="85" w:type="dxa"/>
          <w:right w:w="85" w:type="dxa"/>
        </w:tblCellMar>
        <w:tblLook w:val="01E0" w:firstRow="1" w:lastRow="1" w:firstColumn="1" w:lastColumn="1" w:noHBand="0" w:noVBand="0"/>
      </w:tblPr>
      <w:tblGrid>
        <w:gridCol w:w="10830"/>
      </w:tblGrid>
      <w:tr w:rsidR="003D7AE3" w:rsidTr="00085BB5">
        <w:trPr>
          <w:trHeight w:hRule="exact" w:val="1086"/>
        </w:trPr>
        <w:tc>
          <w:tcPr>
            <w:tcW w:w="10830" w:type="dxa"/>
            <w:shd w:val="clear" w:color="auto" w:fill="121F6B"/>
            <w:vAlign w:val="bottom"/>
          </w:tcPr>
          <w:p w:rsidR="00BE7AD0" w:rsidRPr="005A7F95" w:rsidRDefault="00710097" w:rsidP="00085BB5">
            <w:pPr>
              <w:pStyle w:val="BodyText"/>
              <w:spacing w:after="0" w:line="240" w:lineRule="auto"/>
              <w:rPr>
                <w:rFonts w:ascii="Georgia" w:hAnsi="Georgia"/>
                <w:b/>
                <w:color w:val="FFFFFF"/>
                <w:sz w:val="72"/>
                <w:szCs w:val="72"/>
                <w:lang w:val="en-GB"/>
              </w:rPr>
            </w:pPr>
            <w:r w:rsidRPr="005A7F95">
              <w:rPr>
                <w:rFonts w:ascii="Georgia" w:hAnsi="Georgia"/>
                <w:b/>
                <w:noProof/>
                <w:color w:val="FFFFFF"/>
              </w:rPr>
              <w:drawing>
                <wp:anchor distT="0" distB="0" distL="114300" distR="114300" simplePos="0" relativeHeight="251660288" behindDoc="0" locked="0" layoutInCell="1" allowOverlap="1" wp14:anchorId="38571D9D" wp14:editId="0117D74C">
                  <wp:simplePos x="0" y="0"/>
                  <wp:positionH relativeFrom="column">
                    <wp:posOffset>4551680</wp:posOffset>
                  </wp:positionH>
                  <wp:positionV relativeFrom="paragraph">
                    <wp:posOffset>25400</wp:posOffset>
                  </wp:positionV>
                  <wp:extent cx="2029460" cy="472440"/>
                  <wp:effectExtent l="0" t="0" r="8890" b="3810"/>
                  <wp:wrapNone/>
                  <wp:docPr id="4" name="Picture 4" descr="\\corp.ssi.govt.nz\usersm\mjohn034\Desktop\Miscellaneous\MSD_30mmBELOW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ssi.govt.nz\usersm\mjohn034\Desktop\Miscellaneous\MSD_30mmBELOW_WHIT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9460"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00BE7AD0">
              <w:rPr>
                <w:rFonts w:ascii="Georgia" w:hAnsi="Georgia"/>
                <w:b/>
                <w:color w:val="FFFFFF"/>
                <w:sz w:val="72"/>
                <w:szCs w:val="72"/>
                <w:lang w:val="en-GB"/>
              </w:rPr>
              <w:t>HIYU</w:t>
            </w:r>
          </w:p>
        </w:tc>
      </w:tr>
      <w:tr w:rsidR="003D7AE3" w:rsidTr="00085BB5">
        <w:trPr>
          <w:trHeight w:hRule="exact" w:val="472"/>
        </w:trPr>
        <w:tc>
          <w:tcPr>
            <w:tcW w:w="10830" w:type="dxa"/>
            <w:shd w:val="clear" w:color="auto" w:fill="121F6B"/>
            <w:vAlign w:val="center"/>
          </w:tcPr>
          <w:p w:rsidR="003D7AE3" w:rsidRPr="005F75ED" w:rsidRDefault="001B1966" w:rsidP="001B1966">
            <w:pPr>
              <w:pStyle w:val="BodyText"/>
              <w:tabs>
                <w:tab w:val="right" w:pos="10490"/>
              </w:tabs>
              <w:spacing w:after="0" w:line="240" w:lineRule="auto"/>
              <w:rPr>
                <w:color w:val="FFFFFF"/>
                <w:sz w:val="22"/>
                <w:lang w:val="en-GB"/>
              </w:rPr>
            </w:pPr>
            <w:r>
              <w:rPr>
                <w:b/>
                <w:color w:val="FFFFFF"/>
                <w:sz w:val="22"/>
                <w:lang w:val="en-GB"/>
              </w:rPr>
              <w:t>Here</w:t>
            </w:r>
            <w:r w:rsidR="00BE7AD0" w:rsidRPr="00085BB5">
              <w:rPr>
                <w:b/>
                <w:color w:val="FFFFFF"/>
                <w:sz w:val="22"/>
                <w:lang w:val="en-GB"/>
              </w:rPr>
              <w:t xml:space="preserve"> I</w:t>
            </w:r>
            <w:r>
              <w:rPr>
                <w:b/>
                <w:color w:val="FFFFFF"/>
                <w:sz w:val="22"/>
                <w:lang w:val="en-GB"/>
              </w:rPr>
              <w:t>s</w:t>
            </w:r>
            <w:r w:rsidR="00BE7AD0" w:rsidRPr="00085BB5">
              <w:rPr>
                <w:b/>
                <w:color w:val="FFFFFF"/>
                <w:sz w:val="22"/>
                <w:lang w:val="en-GB"/>
              </w:rPr>
              <w:t xml:space="preserve"> Y</w:t>
            </w:r>
            <w:r>
              <w:rPr>
                <w:b/>
                <w:color w:val="FFFFFF"/>
                <w:sz w:val="22"/>
                <w:lang w:val="en-GB"/>
              </w:rPr>
              <w:t>our</w:t>
            </w:r>
            <w:r w:rsidR="00BE7AD0" w:rsidRPr="00085BB5">
              <w:rPr>
                <w:b/>
                <w:color w:val="FFFFFF"/>
                <w:sz w:val="22"/>
                <w:lang w:val="en-GB"/>
              </w:rPr>
              <w:t xml:space="preserve"> U</w:t>
            </w:r>
            <w:r>
              <w:rPr>
                <w:b/>
                <w:color w:val="FFFFFF"/>
                <w:sz w:val="22"/>
                <w:lang w:val="en-GB"/>
              </w:rPr>
              <w:t>pdate</w:t>
            </w:r>
            <w:r w:rsidR="00BE7AD0" w:rsidRPr="00085BB5">
              <w:rPr>
                <w:b/>
                <w:color w:val="FFFFFF"/>
                <w:sz w:val="22"/>
                <w:lang w:val="en-GB"/>
              </w:rPr>
              <w:t>:</w:t>
            </w:r>
            <w:r w:rsidR="00BE7AD0" w:rsidRPr="00BE7AD0">
              <w:rPr>
                <w:color w:val="FFFFFF"/>
                <w:sz w:val="22"/>
                <w:lang w:val="en-GB"/>
              </w:rPr>
              <w:t xml:space="preserve"> News for Community Representatives</w:t>
            </w:r>
            <w:r w:rsidR="005F75ED" w:rsidRPr="005F75ED">
              <w:rPr>
                <w:color w:val="FFFFFF"/>
                <w:sz w:val="22"/>
                <w:lang w:val="en-GB"/>
              </w:rPr>
              <w:tab/>
            </w:r>
            <w:r w:rsidR="00BC1F4B" w:rsidRPr="00BC1F4B">
              <w:rPr>
                <w:color w:val="FF0000"/>
                <w:sz w:val="28"/>
                <w:lang w:val="en-GB"/>
              </w:rPr>
              <w:sym w:font="Symbol" w:char="F0A8"/>
            </w:r>
            <w:r w:rsidR="00BC1F4B" w:rsidRPr="00BC1F4B">
              <w:rPr>
                <w:color w:val="FF0000"/>
                <w:sz w:val="28"/>
                <w:lang w:val="en-GB"/>
              </w:rPr>
              <w:t xml:space="preserve"> </w:t>
            </w:r>
            <w:r w:rsidR="008106E3">
              <w:rPr>
                <w:b/>
                <w:color w:val="FFFFFF"/>
                <w:sz w:val="22"/>
                <w:lang w:val="en-GB"/>
              </w:rPr>
              <w:t xml:space="preserve">WINTER </w:t>
            </w:r>
            <w:r w:rsidR="00BE7AD0">
              <w:rPr>
                <w:b/>
                <w:color w:val="FFFFFF"/>
                <w:sz w:val="22"/>
                <w:lang w:val="en-GB"/>
              </w:rPr>
              <w:t>EDITION</w:t>
            </w:r>
            <w:r w:rsidR="00BC1F4B">
              <w:rPr>
                <w:color w:val="FFFFFF"/>
                <w:sz w:val="22"/>
                <w:lang w:val="en-GB"/>
              </w:rPr>
              <w:t xml:space="preserve"> </w:t>
            </w:r>
            <w:r w:rsidR="00BC1F4B" w:rsidRPr="00BC1F4B">
              <w:rPr>
                <w:color w:val="FF0000"/>
                <w:sz w:val="28"/>
                <w:lang w:val="en-GB"/>
              </w:rPr>
              <w:sym w:font="Symbol" w:char="F0A8"/>
            </w:r>
          </w:p>
        </w:tc>
      </w:tr>
      <w:tr w:rsidR="00934FA5" w:rsidTr="00934FA5">
        <w:trPr>
          <w:trHeight w:val="242"/>
        </w:trPr>
        <w:tc>
          <w:tcPr>
            <w:tcW w:w="10830" w:type="dxa"/>
            <w:shd w:val="clear" w:color="auto" w:fill="auto"/>
            <w:vAlign w:val="center"/>
          </w:tcPr>
          <w:p w:rsidR="00934FA5" w:rsidRDefault="00277729" w:rsidP="00BE7AD0">
            <w:pPr>
              <w:pStyle w:val="BodyText"/>
              <w:tabs>
                <w:tab w:val="right" w:pos="10490"/>
              </w:tabs>
              <w:spacing w:after="0" w:line="240" w:lineRule="auto"/>
              <w:rPr>
                <w:color w:val="FFFFFF"/>
                <w:sz w:val="22"/>
                <w:lang w:val="en-GB"/>
              </w:rPr>
            </w:pPr>
            <w:r>
              <w:rPr>
                <w:b/>
                <w:color w:val="121F6B"/>
              </w:rPr>
              <w:t>June</w:t>
            </w:r>
            <w:r w:rsidR="00A63BA1">
              <w:rPr>
                <w:b/>
                <w:color w:val="121F6B"/>
              </w:rPr>
              <w:t xml:space="preserve"> 2015</w:t>
            </w:r>
          </w:p>
        </w:tc>
      </w:tr>
    </w:tbl>
    <w:p w:rsidR="00261EE4" w:rsidRDefault="00D31130" w:rsidP="00E27688">
      <w:pPr>
        <w:sectPr w:rsidR="00261EE4" w:rsidSect="005E63F2">
          <w:type w:val="continuous"/>
          <w:pgSz w:w="11906" w:h="16838" w:code="9"/>
          <w:pgMar w:top="851" w:right="707" w:bottom="709" w:left="709" w:header="720" w:footer="1981" w:gutter="0"/>
          <w:paperSrc w:first="7" w:other="7"/>
          <w:cols w:space="720"/>
          <w:titlePg/>
          <w:docGrid w:linePitch="360"/>
        </w:sectPr>
      </w:pPr>
      <w:r>
        <w:rPr>
          <w:noProof/>
        </w:rPr>
        <mc:AlternateContent>
          <mc:Choice Requires="wps">
            <w:drawing>
              <wp:anchor distT="0" distB="0" distL="114300" distR="114300" simplePos="0" relativeHeight="251661312" behindDoc="1" locked="0" layoutInCell="1" allowOverlap="1" wp14:anchorId="181CF492" wp14:editId="29DF4734">
                <wp:simplePos x="0" y="0"/>
                <wp:positionH relativeFrom="column">
                  <wp:posOffset>-81915</wp:posOffset>
                </wp:positionH>
                <wp:positionV relativeFrom="paragraph">
                  <wp:posOffset>151130</wp:posOffset>
                </wp:positionV>
                <wp:extent cx="2981960" cy="3327400"/>
                <wp:effectExtent l="0" t="0" r="8890" b="6350"/>
                <wp:wrapSquare wrapText="bothSides"/>
                <wp:docPr id="1" name="Text Box 1"/>
                <wp:cNvGraphicFramePr/>
                <a:graphic xmlns:a="http://schemas.openxmlformats.org/drawingml/2006/main">
                  <a:graphicData uri="http://schemas.microsoft.com/office/word/2010/wordprocessingShape">
                    <wps:wsp>
                      <wps:cNvSpPr txBox="1"/>
                      <wps:spPr>
                        <a:xfrm>
                          <a:off x="0" y="0"/>
                          <a:ext cx="2981960" cy="3327400"/>
                        </a:xfrm>
                        <a:prstGeom prst="rect">
                          <a:avLst/>
                        </a:prstGeom>
                        <a:solidFill>
                          <a:srgbClr val="C6CDF6"/>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605C" w:rsidRDefault="0074605C" w:rsidP="00D31130">
                            <w:pPr>
                              <w:pBdr>
                                <w:bottom w:val="single" w:sz="4" w:space="1" w:color="FFFFFF" w:themeColor="background1"/>
                              </w:pBdr>
                              <w:spacing w:before="120"/>
                              <w:rPr>
                                <w:color w:val="121F6B"/>
                              </w:rPr>
                            </w:pPr>
                            <w:r w:rsidRPr="00D31130">
                              <w:rPr>
                                <w:rFonts w:ascii="Georgia" w:hAnsi="Georgia"/>
                                <w:color w:val="121F6B"/>
                                <w:sz w:val="36"/>
                              </w:rPr>
                              <w:t>In this issue</w:t>
                            </w:r>
                          </w:p>
                          <w:p w:rsidR="0074605C" w:rsidRPr="00D31130" w:rsidRDefault="00712985" w:rsidP="005839CF">
                            <w:pPr>
                              <w:spacing w:before="240"/>
                              <w:rPr>
                                <w:color w:val="121F6B"/>
                              </w:rPr>
                            </w:pPr>
                            <w:r>
                              <w:rPr>
                                <w:color w:val="121F6B"/>
                              </w:rPr>
                              <w:t>Tenure Review</w:t>
                            </w:r>
                          </w:p>
                          <w:p w:rsidR="00346DD8" w:rsidRDefault="00346DD8" w:rsidP="00D31130">
                            <w:pPr>
                              <w:rPr>
                                <w:color w:val="121F6B"/>
                              </w:rPr>
                            </w:pPr>
                            <w:r>
                              <w:rPr>
                                <w:color w:val="121F6B"/>
                              </w:rPr>
                              <w:t>Budget 2015</w:t>
                            </w:r>
                          </w:p>
                          <w:p w:rsidR="0074605C" w:rsidRPr="00D31130" w:rsidRDefault="00801FBF" w:rsidP="00D31130">
                            <w:pPr>
                              <w:rPr>
                                <w:color w:val="121F6B"/>
                              </w:rPr>
                            </w:pPr>
                            <w:r>
                              <w:rPr>
                                <w:color w:val="121F6B"/>
                              </w:rPr>
                              <w:t>Community Representative Appointments</w:t>
                            </w:r>
                          </w:p>
                          <w:p w:rsidR="0074605C" w:rsidRPr="00D31130" w:rsidRDefault="006970B4" w:rsidP="00D31130">
                            <w:pPr>
                              <w:rPr>
                                <w:color w:val="121F6B"/>
                              </w:rPr>
                            </w:pPr>
                            <w:r>
                              <w:rPr>
                                <w:color w:val="121F6B"/>
                              </w:rPr>
                              <w:t>Hearings by Video Conference</w:t>
                            </w:r>
                          </w:p>
                          <w:p w:rsidR="006970B4" w:rsidRDefault="006970B4" w:rsidP="00D31130">
                            <w:pPr>
                              <w:rPr>
                                <w:color w:val="121F6B"/>
                              </w:rPr>
                            </w:pPr>
                            <w:r>
                              <w:rPr>
                                <w:color w:val="121F6B"/>
                              </w:rPr>
                              <w:t>BRC recommendations</w:t>
                            </w:r>
                          </w:p>
                          <w:p w:rsidR="006970B4" w:rsidRDefault="006970B4" w:rsidP="00D31130">
                            <w:pPr>
                              <w:rPr>
                                <w:color w:val="121F6B"/>
                              </w:rPr>
                            </w:pPr>
                            <w:r>
                              <w:rPr>
                                <w:color w:val="121F6B"/>
                              </w:rPr>
                              <w:t>BRC panel reminder</w:t>
                            </w:r>
                          </w:p>
                          <w:p w:rsidR="006970B4" w:rsidRDefault="006970B4" w:rsidP="00D31130">
                            <w:pPr>
                              <w:rPr>
                                <w:color w:val="121F6B"/>
                              </w:rPr>
                            </w:pPr>
                            <w:r>
                              <w:rPr>
                                <w:color w:val="121F6B"/>
                              </w:rPr>
                              <w:t>Hearing adjournments</w:t>
                            </w:r>
                          </w:p>
                          <w:p w:rsidR="006970B4" w:rsidRDefault="006970B4" w:rsidP="00D31130">
                            <w:pPr>
                              <w:rPr>
                                <w:color w:val="121F6B"/>
                              </w:rPr>
                            </w:pPr>
                            <w:r>
                              <w:rPr>
                                <w:color w:val="121F6B"/>
                              </w:rPr>
                              <w:t>Map modernisation</w:t>
                            </w:r>
                          </w:p>
                          <w:p w:rsidR="006970B4" w:rsidRDefault="008517BD" w:rsidP="00D31130">
                            <w:pPr>
                              <w:rPr>
                                <w:color w:val="121F6B"/>
                              </w:rPr>
                            </w:pPr>
                            <w:r>
                              <w:rPr>
                                <w:color w:val="121F6B"/>
                              </w:rPr>
                              <w:t>Realignment</w:t>
                            </w:r>
                          </w:p>
                          <w:p w:rsidR="006970B4" w:rsidRDefault="006970B4" w:rsidP="00D31130">
                            <w:pPr>
                              <w:rPr>
                                <w:color w:val="121F6B"/>
                              </w:rPr>
                            </w:pPr>
                          </w:p>
                          <w:p w:rsidR="0074605C" w:rsidRPr="00D31130" w:rsidRDefault="006970B4" w:rsidP="00D31130">
                            <w:pPr>
                              <w:rPr>
                                <w:color w:val="121F6B"/>
                              </w:rPr>
                            </w:pPr>
                            <w:r>
                              <w:rPr>
                                <w:color w:val="121F6B"/>
                              </w:rPr>
                              <w:t xml:space="preserve">BRC </w:t>
                            </w:r>
                            <w:proofErr w:type="spellStart"/>
                            <w:r>
                              <w:rPr>
                                <w:color w:val="121F6B"/>
                              </w:rPr>
                              <w:t>pane</w:t>
                            </w:r>
                            <w:r w:rsidR="0074605C" w:rsidRPr="00D31130">
                              <w:rPr>
                                <w:color w:val="121F6B"/>
                              </w:rPr>
                              <w:t>situation</w:t>
                            </w:r>
                            <w:proofErr w:type="spellEnd"/>
                            <w:r w:rsidR="0074605C" w:rsidRPr="00D31130">
                              <w:rPr>
                                <w:color w:val="121F6B"/>
                              </w:rPr>
                              <w:t xml:space="preserve"> when decisions are reviewed</w:t>
                            </w:r>
                          </w:p>
                          <w:p w:rsidR="0074605C" w:rsidRPr="00D31130" w:rsidRDefault="0074605C" w:rsidP="00D31130">
                            <w:pPr>
                              <w:rPr>
                                <w:color w:val="121F6B"/>
                              </w:rPr>
                            </w:pPr>
                            <w:r w:rsidRPr="00D31130">
                              <w:rPr>
                                <w:color w:val="121F6B"/>
                              </w:rPr>
                              <w:t>Information for trespassed clients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45pt;margin-top:11.9pt;width:234.8pt;height:2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" fillcolor="#c6cdf6" stroked="f" strokeweight=".5pt">
                <v:textbox>
                  <w:txbxContent>
                    <w:p w:rsidR="0074605C" w:rsidRDefault="0074605C" w:rsidP="00D31130">
                      <w:pPr>
                        <w:pBdr>
                          <w:bottom w:val="single" w:sz="4" w:space="1" w:color="FFFFFF" w:themeColor="background1"/>
                        </w:pBdr>
                        <w:spacing w:before="120"/>
                        <w:rPr>
                          <w:color w:val="121F6B"/>
                        </w:rPr>
                      </w:pPr>
                      <w:r w:rsidRPr="00D31130">
                        <w:rPr>
                          <w:rFonts w:ascii="Georgia" w:hAnsi="Georgia"/>
                          <w:color w:val="121F6B"/>
                          <w:sz w:val="36"/>
                        </w:rPr>
                        <w:t>In this issue</w:t>
                      </w:r>
                    </w:p>
                    <w:p w:rsidR="0074605C" w:rsidRPr="00D31130" w:rsidRDefault="00712985" w:rsidP="005839CF">
                      <w:pPr>
                        <w:spacing w:before="240"/>
                        <w:rPr>
                          <w:color w:val="121F6B"/>
                        </w:rPr>
                      </w:pPr>
                      <w:r>
                        <w:rPr>
                          <w:color w:val="121F6B"/>
                        </w:rPr>
                        <w:t>Tenure Review</w:t>
                      </w:r>
                    </w:p>
                    <w:p w:rsidR="00346DD8" w:rsidRDefault="00346DD8" w:rsidP="00D31130">
                      <w:pPr>
                        <w:rPr>
                          <w:color w:val="121F6B"/>
                        </w:rPr>
                      </w:pPr>
                      <w:r>
                        <w:rPr>
                          <w:color w:val="121F6B"/>
                        </w:rPr>
                        <w:t>Budget 2015</w:t>
                      </w:r>
                    </w:p>
                    <w:p w:rsidR="0074605C" w:rsidRPr="00D31130" w:rsidRDefault="00801FBF" w:rsidP="00D31130">
                      <w:pPr>
                        <w:rPr>
                          <w:color w:val="121F6B"/>
                        </w:rPr>
                      </w:pPr>
                      <w:r>
                        <w:rPr>
                          <w:color w:val="121F6B"/>
                        </w:rPr>
                        <w:t>Community Representative Appointments</w:t>
                      </w:r>
                    </w:p>
                    <w:p w:rsidR="0074605C" w:rsidRPr="00D31130" w:rsidRDefault="006970B4" w:rsidP="00D31130">
                      <w:pPr>
                        <w:rPr>
                          <w:color w:val="121F6B"/>
                        </w:rPr>
                      </w:pPr>
                      <w:r>
                        <w:rPr>
                          <w:color w:val="121F6B"/>
                        </w:rPr>
                        <w:t>Hearings by Video Conference</w:t>
                      </w:r>
                    </w:p>
                    <w:p w:rsidR="006970B4" w:rsidRDefault="006970B4" w:rsidP="00D31130">
                      <w:pPr>
                        <w:rPr>
                          <w:color w:val="121F6B"/>
                        </w:rPr>
                      </w:pPr>
                      <w:r>
                        <w:rPr>
                          <w:color w:val="121F6B"/>
                        </w:rPr>
                        <w:t>BRC recommendations</w:t>
                      </w:r>
                    </w:p>
                    <w:p w:rsidR="006970B4" w:rsidRDefault="006970B4" w:rsidP="00D31130">
                      <w:pPr>
                        <w:rPr>
                          <w:color w:val="121F6B"/>
                        </w:rPr>
                      </w:pPr>
                      <w:r>
                        <w:rPr>
                          <w:color w:val="121F6B"/>
                        </w:rPr>
                        <w:t>BRC panel reminder</w:t>
                      </w:r>
                    </w:p>
                    <w:p w:rsidR="006970B4" w:rsidRDefault="006970B4" w:rsidP="00D31130">
                      <w:pPr>
                        <w:rPr>
                          <w:color w:val="121F6B"/>
                        </w:rPr>
                      </w:pPr>
                      <w:r>
                        <w:rPr>
                          <w:color w:val="121F6B"/>
                        </w:rPr>
                        <w:t>Hearing adjournments</w:t>
                      </w:r>
                    </w:p>
                    <w:p w:rsidR="006970B4" w:rsidRDefault="006970B4" w:rsidP="00D31130">
                      <w:pPr>
                        <w:rPr>
                          <w:color w:val="121F6B"/>
                        </w:rPr>
                      </w:pPr>
                      <w:r>
                        <w:rPr>
                          <w:color w:val="121F6B"/>
                        </w:rPr>
                        <w:t>Map modernisation</w:t>
                      </w:r>
                    </w:p>
                    <w:p w:rsidR="006970B4" w:rsidRDefault="008517BD" w:rsidP="00D31130">
                      <w:pPr>
                        <w:rPr>
                          <w:color w:val="121F6B"/>
                        </w:rPr>
                      </w:pPr>
                      <w:r>
                        <w:rPr>
                          <w:color w:val="121F6B"/>
                        </w:rPr>
                        <w:t>Realignment</w:t>
                      </w:r>
                    </w:p>
                    <w:p w:rsidR="006970B4" w:rsidRDefault="006970B4" w:rsidP="00D31130">
                      <w:pPr>
                        <w:rPr>
                          <w:color w:val="121F6B"/>
                        </w:rPr>
                      </w:pPr>
                    </w:p>
                    <w:p w:rsidR="0074605C" w:rsidRPr="00D31130" w:rsidRDefault="006970B4" w:rsidP="00D31130">
                      <w:pPr>
                        <w:rPr>
                          <w:color w:val="121F6B"/>
                        </w:rPr>
                      </w:pPr>
                      <w:r>
                        <w:rPr>
                          <w:color w:val="121F6B"/>
                        </w:rPr>
                        <w:t xml:space="preserve">BRC </w:t>
                      </w:r>
                      <w:proofErr w:type="spellStart"/>
                      <w:r>
                        <w:rPr>
                          <w:color w:val="121F6B"/>
                        </w:rPr>
                        <w:t>pane</w:t>
                      </w:r>
                      <w:r w:rsidR="0074605C" w:rsidRPr="00D31130">
                        <w:rPr>
                          <w:color w:val="121F6B"/>
                        </w:rPr>
                        <w:t>situation</w:t>
                      </w:r>
                      <w:proofErr w:type="spellEnd"/>
                      <w:r w:rsidR="0074605C" w:rsidRPr="00D31130">
                        <w:rPr>
                          <w:color w:val="121F6B"/>
                        </w:rPr>
                        <w:t xml:space="preserve"> when decisions are reviewed</w:t>
                      </w:r>
                    </w:p>
                    <w:p w:rsidR="0074605C" w:rsidRPr="00D31130" w:rsidRDefault="0074605C" w:rsidP="00D31130">
                      <w:pPr>
                        <w:rPr>
                          <w:color w:val="121F6B"/>
                        </w:rPr>
                      </w:pPr>
                      <w:r w:rsidRPr="00D31130">
                        <w:rPr>
                          <w:color w:val="121F6B"/>
                        </w:rPr>
                        <w:t>Information for trespassed clients</w:t>
                      </w:r>
                    </w:p>
                  </w:txbxContent>
                </v:textbox>
                <w10:wrap type="square"/>
              </v:shape>
            </w:pict>
          </mc:Fallback>
        </mc:AlternateContent>
      </w:r>
    </w:p>
    <w:p w:rsidR="00D31130" w:rsidRPr="00F901FC" w:rsidRDefault="00712985" w:rsidP="00D31130">
      <w:pPr>
        <w:pStyle w:val="Heading3"/>
        <w:rPr>
          <w:rFonts w:ascii="Georgia" w:hAnsi="Georgia"/>
          <w:color w:val="002060"/>
          <w:sz w:val="36"/>
          <w:szCs w:val="36"/>
          <w:lang w:val="en"/>
        </w:rPr>
      </w:pPr>
      <w:r w:rsidRPr="00F901FC">
        <w:rPr>
          <w:rFonts w:ascii="Georgia" w:hAnsi="Georgia"/>
          <w:color w:val="002060"/>
          <w:sz w:val="36"/>
          <w:szCs w:val="36"/>
          <w:lang w:val="en"/>
        </w:rPr>
        <w:t>Tenure Review</w:t>
      </w:r>
    </w:p>
    <w:p w:rsidR="00712985" w:rsidRPr="00712985" w:rsidRDefault="009B2809" w:rsidP="00712985">
      <w:pPr>
        <w:pStyle w:val="Numberedlist"/>
        <w:numPr>
          <w:ilvl w:val="0"/>
          <w:numId w:val="0"/>
        </w:numPr>
        <w:ind w:left="397"/>
        <w:jc w:val="both"/>
        <w:rPr>
          <w:sz w:val="22"/>
        </w:rPr>
      </w:pPr>
      <w:r>
        <w:rPr>
          <w:sz w:val="22"/>
        </w:rPr>
        <w:t xml:space="preserve">The last tenure review </w:t>
      </w:r>
      <w:r w:rsidR="00D5229B">
        <w:rPr>
          <w:sz w:val="22"/>
        </w:rPr>
        <w:t xml:space="preserve">of community representatives </w:t>
      </w:r>
      <w:r>
        <w:rPr>
          <w:sz w:val="22"/>
        </w:rPr>
        <w:t>was</w:t>
      </w:r>
      <w:r w:rsidR="00D5229B">
        <w:rPr>
          <w:sz w:val="22"/>
        </w:rPr>
        <w:t xml:space="preserve"> completed </w:t>
      </w:r>
      <w:r>
        <w:rPr>
          <w:sz w:val="22"/>
        </w:rPr>
        <w:t>in December 2007.</w:t>
      </w:r>
      <w:r w:rsidR="00D5229B">
        <w:rPr>
          <w:sz w:val="22"/>
        </w:rPr>
        <w:t xml:space="preserve"> It is now timely to consider options regarding a tenure review so a report is being prepared to advise the Minister. </w:t>
      </w:r>
      <w:r>
        <w:rPr>
          <w:sz w:val="22"/>
        </w:rPr>
        <w:t xml:space="preserve">We will keep you updated of progress.  </w:t>
      </w:r>
      <w:r w:rsidR="00712985" w:rsidRPr="00712985">
        <w:rPr>
          <w:sz w:val="22"/>
        </w:rPr>
        <w:t xml:space="preserve"> </w:t>
      </w:r>
    </w:p>
    <w:p w:rsidR="004478FF" w:rsidRDefault="004478FF" w:rsidP="00D31130">
      <w:pPr>
        <w:pStyle w:val="Heading3"/>
        <w:rPr>
          <w:rFonts w:ascii="Georgia" w:eastAsia="Times New Roman" w:hAnsi="Georgia"/>
          <w:color w:val="002060"/>
          <w:sz w:val="36"/>
          <w:szCs w:val="36"/>
        </w:rPr>
      </w:pPr>
      <w:r>
        <w:rPr>
          <w:rFonts w:ascii="Georgia" w:eastAsia="Times New Roman" w:hAnsi="Georgia"/>
          <w:color w:val="002060"/>
          <w:sz w:val="36"/>
          <w:szCs w:val="36"/>
        </w:rPr>
        <w:t>Budget 2015</w:t>
      </w:r>
    </w:p>
    <w:p w:rsidR="00E9507B" w:rsidRDefault="00E9507B" w:rsidP="00E9507B">
      <w:pPr>
        <w:rPr>
          <w:rFonts w:ascii="Arial Mäori" w:hAnsi="Arial Mäori"/>
          <w:i/>
          <w:iCs/>
        </w:rPr>
      </w:pPr>
      <w:r>
        <w:rPr>
          <w:rFonts w:ascii="Arial Mäori" w:hAnsi="Arial Mäori"/>
        </w:rPr>
        <w:t xml:space="preserve">You will </w:t>
      </w:r>
      <w:r>
        <w:rPr>
          <w:rFonts w:ascii="Arial Mäori" w:hAnsi="Arial Mäori"/>
        </w:rPr>
        <w:t>have heard about the Government’s $800 million package for children in material hardship i</w:t>
      </w:r>
      <w:r>
        <w:rPr>
          <w:rFonts w:ascii="Arial Mäori" w:hAnsi="Arial Mäori"/>
        </w:rPr>
        <w:t xml:space="preserve">n its Budget 2015 released on 21 May 2015. </w:t>
      </w:r>
      <w:r>
        <w:rPr>
          <w:rFonts w:ascii="Arial Mäori" w:hAnsi="Arial Mäori"/>
        </w:rPr>
        <w:t xml:space="preserve">Here’s a link to the Beehive </w:t>
      </w:r>
      <w:hyperlink r:id="rId9" w:history="1">
        <w:r>
          <w:rPr>
            <w:rStyle w:val="Hyperlink"/>
            <w:rFonts w:ascii="Arial Mäori" w:hAnsi="Arial Mäori"/>
          </w:rPr>
          <w:t>we</w:t>
        </w:r>
        <w:r>
          <w:rPr>
            <w:rStyle w:val="Hyperlink"/>
            <w:rFonts w:ascii="Arial Mäori" w:hAnsi="Arial Mäori"/>
          </w:rPr>
          <w:t>b</w:t>
        </w:r>
        <w:r>
          <w:rPr>
            <w:rStyle w:val="Hyperlink"/>
            <w:rFonts w:ascii="Arial Mäori" w:hAnsi="Arial Mäori"/>
          </w:rPr>
          <w:t>site</w:t>
        </w:r>
      </w:hyperlink>
      <w:r>
        <w:rPr>
          <w:rFonts w:ascii="Arial Mäori" w:hAnsi="Arial Mäori"/>
        </w:rPr>
        <w:t xml:space="preserve"> </w:t>
      </w:r>
    </w:p>
    <w:p w:rsidR="00E9507B" w:rsidRDefault="00E9507B" w:rsidP="00E9507B">
      <w:pPr>
        <w:rPr>
          <w:rFonts w:ascii="Arial Mäori" w:hAnsi="Arial Mäori"/>
        </w:rPr>
      </w:pPr>
      <w:r>
        <w:rPr>
          <w:rFonts w:ascii="Arial Mäori" w:hAnsi="Arial Mäori"/>
        </w:rPr>
        <w:t>The key components of the package are:</w:t>
      </w:r>
    </w:p>
    <w:p w:rsidR="00E9507B" w:rsidRDefault="00E9507B" w:rsidP="00E9507B">
      <w:pPr>
        <w:numPr>
          <w:ilvl w:val="0"/>
          <w:numId w:val="24"/>
        </w:numPr>
        <w:spacing w:after="0" w:line="276" w:lineRule="auto"/>
        <w:ind w:left="357" w:hanging="357"/>
        <w:rPr>
          <w:rFonts w:ascii="Arial Mäori" w:hAnsi="Arial Mäori"/>
          <w:lang w:val="en-AU"/>
        </w:rPr>
      </w:pPr>
      <w:r>
        <w:rPr>
          <w:rFonts w:ascii="Arial Mäori" w:hAnsi="Arial Mäori"/>
          <w:lang w:val="en-AU"/>
        </w:rPr>
        <w:t>Benefit rates for families with dependent children will increase by $25 a week after tax, resulting in an average gain of $23 per week in the hand after adjustments to other financial support such as Accommodation Supplement and Temporary Additional Support.</w:t>
      </w:r>
    </w:p>
    <w:p w:rsidR="00E9507B" w:rsidRDefault="00E9507B" w:rsidP="00E9507B">
      <w:pPr>
        <w:numPr>
          <w:ilvl w:val="0"/>
          <w:numId w:val="24"/>
        </w:numPr>
        <w:spacing w:after="0" w:line="276" w:lineRule="auto"/>
        <w:rPr>
          <w:rFonts w:ascii="Arial Mäori" w:hAnsi="Arial Mäori"/>
          <w:lang w:val="en-AU"/>
        </w:rPr>
      </w:pPr>
      <w:r>
        <w:rPr>
          <w:rFonts w:ascii="Arial Mäori" w:hAnsi="Arial Mäori"/>
          <w:lang w:val="en-AU"/>
        </w:rPr>
        <w:t xml:space="preserve">Low- to middle-income working families (not on a benefit) will get up to $12.50 a week more from Working for Families, depending on their income. </w:t>
      </w:r>
    </w:p>
    <w:p w:rsidR="00E9507B" w:rsidRDefault="00E9507B" w:rsidP="00E9507B">
      <w:pPr>
        <w:numPr>
          <w:ilvl w:val="0"/>
          <w:numId w:val="24"/>
        </w:numPr>
        <w:spacing w:after="0" w:line="276" w:lineRule="auto"/>
        <w:rPr>
          <w:rFonts w:ascii="Arial Mäori" w:hAnsi="Arial Mäori"/>
          <w:lang w:val="en-AU"/>
        </w:rPr>
      </w:pPr>
      <w:r>
        <w:rPr>
          <w:rFonts w:ascii="Arial Mäori" w:hAnsi="Arial Mäori"/>
          <w:lang w:val="en-AU"/>
        </w:rPr>
        <w:t>Very low-income working families (receiving the minimum family tax credit) will get $24.50 more a week from Working for Families, approximately matching the increase in benefit rates.</w:t>
      </w:r>
    </w:p>
    <w:p w:rsidR="00E9507B" w:rsidRDefault="00E9507B" w:rsidP="00E9507B">
      <w:pPr>
        <w:numPr>
          <w:ilvl w:val="0"/>
          <w:numId w:val="24"/>
        </w:numPr>
        <w:spacing w:after="0" w:line="276" w:lineRule="auto"/>
        <w:jc w:val="both"/>
        <w:rPr>
          <w:rFonts w:ascii="Arial Mäori" w:hAnsi="Arial Mäori"/>
          <w:lang w:val="en-AU"/>
        </w:rPr>
      </w:pPr>
      <w:r>
        <w:rPr>
          <w:rFonts w:ascii="Arial Mäori" w:hAnsi="Arial Mäori"/>
          <w:lang w:val="en-AU"/>
        </w:rPr>
        <w:t>Low-income families will be eligible for a higher $5 rate of Childcare Assistance for pre-school and out-of-school care.</w:t>
      </w:r>
    </w:p>
    <w:p w:rsidR="00E9507B" w:rsidRDefault="00E9507B" w:rsidP="00E9507B">
      <w:pPr>
        <w:numPr>
          <w:ilvl w:val="0"/>
          <w:numId w:val="24"/>
        </w:numPr>
        <w:spacing w:after="0" w:line="276" w:lineRule="auto"/>
        <w:ind w:left="357" w:hanging="357"/>
        <w:rPr>
          <w:rFonts w:ascii="Arial Mäori" w:hAnsi="Arial Mäori"/>
          <w:lang w:val="en-AU"/>
        </w:rPr>
      </w:pPr>
      <w:r>
        <w:rPr>
          <w:rFonts w:ascii="Arial Mäori" w:hAnsi="Arial Mäori"/>
          <w:lang w:val="en-AU"/>
        </w:rPr>
        <w:t>Beneficiaries receiving Sole Parent Support will need to reapply for their benefit every year.</w:t>
      </w:r>
    </w:p>
    <w:p w:rsidR="00E9507B" w:rsidRDefault="00E9507B" w:rsidP="00E9507B">
      <w:pPr>
        <w:numPr>
          <w:ilvl w:val="0"/>
          <w:numId w:val="24"/>
        </w:numPr>
        <w:spacing w:after="0" w:line="276" w:lineRule="auto"/>
        <w:ind w:left="357" w:hanging="357"/>
        <w:rPr>
          <w:rFonts w:ascii="Arial Mäori" w:hAnsi="Arial Mäori"/>
          <w:lang w:val="en-AU"/>
        </w:rPr>
      </w:pPr>
      <w:r>
        <w:rPr>
          <w:rFonts w:ascii="Arial Mäori" w:hAnsi="Arial Mäori"/>
          <w:lang w:val="en-AU"/>
        </w:rPr>
        <w:t>Student Allowance rates for families with children will increase by $25 a week.</w:t>
      </w:r>
    </w:p>
    <w:p w:rsidR="00E9507B" w:rsidRDefault="00E9507B" w:rsidP="00E9507B">
      <w:pPr>
        <w:numPr>
          <w:ilvl w:val="0"/>
          <w:numId w:val="24"/>
        </w:numPr>
        <w:spacing w:after="0" w:line="276" w:lineRule="auto"/>
        <w:rPr>
          <w:rFonts w:ascii="Arial Mäori" w:hAnsi="Arial Mäori"/>
          <w:lang w:val="en-AU"/>
        </w:rPr>
      </w:pPr>
      <w:r>
        <w:rPr>
          <w:rFonts w:ascii="Arial Mäori" w:hAnsi="Arial Mäori"/>
          <w:lang w:val="en-AU"/>
        </w:rPr>
        <w:t>Sole parents, and partners of beneficiaries, will be expected to look for part-time work when their youngest child turns three, rather than five as now.</w:t>
      </w:r>
    </w:p>
    <w:p w:rsidR="00E9507B" w:rsidRDefault="00E9507B" w:rsidP="00E9507B">
      <w:pPr>
        <w:numPr>
          <w:ilvl w:val="0"/>
          <w:numId w:val="24"/>
        </w:numPr>
        <w:spacing w:after="0" w:line="276" w:lineRule="auto"/>
        <w:rPr>
          <w:rFonts w:ascii="Arial Mäori" w:hAnsi="Arial Mäori"/>
          <w:i/>
          <w:iCs/>
          <w:lang w:val="en-AU"/>
        </w:rPr>
      </w:pPr>
      <w:r>
        <w:rPr>
          <w:rFonts w:ascii="Arial Mäori" w:hAnsi="Arial Mäori"/>
          <w:lang w:val="en-AU"/>
        </w:rPr>
        <w:t>Part-time work will be defined as work averaging 20 hours a week, rather than 15 hours per week as currently, but flexibility will be retained.</w:t>
      </w:r>
    </w:p>
    <w:p w:rsidR="00E9507B" w:rsidRDefault="00E9507B" w:rsidP="00E9507B">
      <w:pPr>
        <w:rPr>
          <w:rFonts w:ascii="Arial Mäori" w:hAnsi="Arial Mäori"/>
          <w:lang w:eastAsia="en-AU"/>
        </w:rPr>
      </w:pPr>
    </w:p>
    <w:p w:rsidR="00E9507B" w:rsidRDefault="00E9507B" w:rsidP="00E9507B">
      <w:pPr>
        <w:rPr>
          <w:rFonts w:ascii="Arial Mäori" w:hAnsi="Arial Mäori"/>
          <w:lang w:eastAsia="en-AU"/>
        </w:rPr>
      </w:pPr>
      <w:r>
        <w:rPr>
          <w:rFonts w:ascii="Arial Mäori" w:hAnsi="Arial Mäori"/>
          <w:lang w:eastAsia="en-AU"/>
        </w:rPr>
        <w:t>These changes won’t take effect until 1 April 2016 and until then our clients’ payments and obligations won’t be affected. Changes to Childcare Assistance will take effect from 4 April 2016.</w:t>
      </w:r>
    </w:p>
    <w:p w:rsidR="00E9507B" w:rsidRDefault="00E9507B" w:rsidP="00E9507B">
      <w:pPr>
        <w:rPr>
          <w:rFonts w:ascii="Arial Mäori" w:hAnsi="Arial Mäori"/>
        </w:rPr>
      </w:pPr>
      <w:r>
        <w:rPr>
          <w:rFonts w:ascii="Arial Mäori" w:hAnsi="Arial Mäori"/>
        </w:rPr>
        <w:t>A</w:t>
      </w:r>
      <w:r>
        <w:rPr>
          <w:rFonts w:ascii="Arial Mäori" w:hAnsi="Arial Mäori"/>
        </w:rPr>
        <w:t xml:space="preserve">ttached </w:t>
      </w:r>
      <w:r>
        <w:rPr>
          <w:rFonts w:ascii="Arial Mäori" w:hAnsi="Arial Mäori"/>
        </w:rPr>
        <w:t xml:space="preserve">are </w:t>
      </w:r>
      <w:r>
        <w:rPr>
          <w:rFonts w:ascii="Arial Mäori" w:hAnsi="Arial Mäori"/>
        </w:rPr>
        <w:t xml:space="preserve">all of the Factsheets that we have so far. </w:t>
      </w:r>
    </w:p>
    <w:p w:rsidR="00E03270" w:rsidRDefault="00E03270" w:rsidP="00E03270">
      <w:pPr>
        <w:rPr>
          <w:rFonts w:ascii="Arial Mäori" w:hAnsi="Arial Mäori"/>
        </w:rPr>
      </w:pPr>
      <w:hyperlink r:id="rId10" w:history="1">
        <w:r>
          <w:rPr>
            <w:rStyle w:val="Hyperlink"/>
          </w:rPr>
          <w:t>http://www.workandincome.govt.nz/map/income-support/index.html</w:t>
        </w:r>
      </w:hyperlink>
    </w:p>
    <w:p w:rsidR="00E03270" w:rsidRDefault="00E03270" w:rsidP="00E9507B">
      <w:pPr>
        <w:rPr>
          <w:rFonts w:ascii="Arial Mäori" w:hAnsi="Arial Mäori"/>
          <w:lang w:eastAsia="en-US"/>
        </w:rPr>
      </w:pPr>
    </w:p>
    <w:p w:rsidR="00E9507B" w:rsidRDefault="00E9507B" w:rsidP="00E9507B">
      <w:pPr>
        <w:rPr>
          <w:rFonts w:ascii="Arial Mäori" w:hAnsi="Arial Mäori"/>
        </w:rPr>
      </w:pPr>
    </w:p>
    <w:p w:rsidR="00D31130" w:rsidRPr="00F901FC" w:rsidRDefault="00485490" w:rsidP="00D31130">
      <w:pPr>
        <w:pStyle w:val="Heading3"/>
        <w:rPr>
          <w:rFonts w:ascii="Georgia" w:eastAsia="Times New Roman" w:hAnsi="Georgia"/>
          <w:color w:val="002060"/>
          <w:sz w:val="36"/>
          <w:szCs w:val="36"/>
        </w:rPr>
      </w:pPr>
      <w:bookmarkStart w:id="0" w:name="_GoBack"/>
      <w:bookmarkEnd w:id="0"/>
      <w:r w:rsidRPr="00F901FC">
        <w:rPr>
          <w:rFonts w:ascii="Georgia" w:eastAsia="Times New Roman" w:hAnsi="Georgia"/>
          <w:color w:val="002060"/>
          <w:sz w:val="36"/>
          <w:szCs w:val="36"/>
        </w:rPr>
        <w:lastRenderedPageBreak/>
        <w:t>Community R</w:t>
      </w:r>
      <w:r w:rsidR="003D7EBC" w:rsidRPr="00F901FC">
        <w:rPr>
          <w:rFonts w:ascii="Georgia" w:eastAsia="Times New Roman" w:hAnsi="Georgia"/>
          <w:color w:val="002060"/>
          <w:sz w:val="36"/>
          <w:szCs w:val="36"/>
        </w:rPr>
        <w:t>e</w:t>
      </w:r>
      <w:r w:rsidRPr="00F901FC">
        <w:rPr>
          <w:rFonts w:ascii="Georgia" w:eastAsia="Times New Roman" w:hAnsi="Georgia"/>
          <w:color w:val="002060"/>
          <w:sz w:val="36"/>
          <w:szCs w:val="36"/>
        </w:rPr>
        <w:t>presentative Appointments</w:t>
      </w:r>
    </w:p>
    <w:p w:rsidR="00EC4C25" w:rsidRDefault="005F13D9" w:rsidP="007B3D7D">
      <w:pPr>
        <w:rPr>
          <w:lang w:eastAsia="en-AU"/>
        </w:rPr>
      </w:pPr>
      <w:r>
        <w:rPr>
          <w:lang w:eastAsia="en-AU"/>
        </w:rPr>
        <w:t>Southern</w:t>
      </w:r>
      <w:r w:rsidR="000B1C76">
        <w:rPr>
          <w:lang w:eastAsia="en-AU"/>
        </w:rPr>
        <w:t xml:space="preserve"> has recently appointed two Commun</w:t>
      </w:r>
      <w:r w:rsidR="007B3D7D">
        <w:rPr>
          <w:lang w:eastAsia="en-AU"/>
        </w:rPr>
        <w:t xml:space="preserve">ity Representatives. We welcome </w:t>
      </w:r>
      <w:r w:rsidR="0001666E">
        <w:rPr>
          <w:lang w:eastAsia="en-AU"/>
        </w:rPr>
        <w:t xml:space="preserve">Shona Brown and </w:t>
      </w:r>
      <w:proofErr w:type="spellStart"/>
      <w:r w:rsidR="0001666E">
        <w:rPr>
          <w:lang w:eastAsia="en-AU"/>
        </w:rPr>
        <w:t>Kathrine</w:t>
      </w:r>
      <w:proofErr w:type="spellEnd"/>
      <w:r w:rsidR="0001666E">
        <w:rPr>
          <w:lang w:eastAsia="en-AU"/>
        </w:rPr>
        <w:t xml:space="preserve"> </w:t>
      </w:r>
      <w:r w:rsidR="007B3D7D">
        <w:rPr>
          <w:lang w:eastAsia="en-AU"/>
        </w:rPr>
        <w:t xml:space="preserve">Mclean to the role. </w:t>
      </w:r>
      <w:bookmarkStart w:id="1" w:name="FrequentlyAskedQuestions6"/>
      <w:bookmarkEnd w:id="1"/>
    </w:p>
    <w:p w:rsidR="00AE42B5" w:rsidRPr="00F901FC" w:rsidRDefault="00AE42B5" w:rsidP="00024E77">
      <w:pPr>
        <w:rPr>
          <w:rFonts w:ascii="Georgia" w:hAnsi="Georgia"/>
          <w:b/>
          <w:color w:val="002060"/>
          <w:sz w:val="36"/>
          <w:szCs w:val="36"/>
          <w:lang w:val="en"/>
        </w:rPr>
      </w:pPr>
      <w:r w:rsidRPr="00F901FC">
        <w:rPr>
          <w:rFonts w:ascii="Georgia" w:hAnsi="Georgia"/>
          <w:b/>
          <w:color w:val="002060"/>
          <w:sz w:val="36"/>
          <w:szCs w:val="36"/>
          <w:lang w:val="en"/>
        </w:rPr>
        <w:t>Hearings by Video Conference</w:t>
      </w:r>
    </w:p>
    <w:p w:rsidR="00AB314E" w:rsidRDefault="00EC1A7B" w:rsidP="00024E77">
      <w:pPr>
        <w:rPr>
          <w:lang w:val="en"/>
        </w:rPr>
      </w:pPr>
      <w:r>
        <w:rPr>
          <w:lang w:val="en"/>
        </w:rPr>
        <w:t>There are a variety of reasons why a client may not be able to physically attend a hearing. One option for a client in this situation is to have the hearing via video conference. There are now 3</w:t>
      </w:r>
      <w:r w:rsidR="00ED29E1">
        <w:rPr>
          <w:lang w:val="en"/>
        </w:rPr>
        <w:t xml:space="preserve">0 sites across the </w:t>
      </w:r>
      <w:proofErr w:type="gramStart"/>
      <w:r w:rsidR="00ED29E1">
        <w:rPr>
          <w:lang w:val="en"/>
        </w:rPr>
        <w:t xml:space="preserve">country </w:t>
      </w:r>
      <w:r w:rsidR="00C06925">
        <w:rPr>
          <w:lang w:val="en"/>
        </w:rPr>
        <w:t xml:space="preserve">that </w:t>
      </w:r>
      <w:r>
        <w:rPr>
          <w:lang w:val="en"/>
        </w:rPr>
        <w:t>have</w:t>
      </w:r>
      <w:proofErr w:type="gramEnd"/>
      <w:r>
        <w:rPr>
          <w:lang w:val="en"/>
        </w:rPr>
        <w:t xml:space="preserve"> facilities for video conferences.</w:t>
      </w:r>
      <w:r w:rsidR="00A75CEB">
        <w:rPr>
          <w:lang w:val="en"/>
        </w:rPr>
        <w:t xml:space="preserve"> Contact your regional BRC </w:t>
      </w:r>
      <w:proofErr w:type="spellStart"/>
      <w:r w:rsidR="00A75CEB">
        <w:rPr>
          <w:lang w:val="en"/>
        </w:rPr>
        <w:t>co-ordinators</w:t>
      </w:r>
      <w:proofErr w:type="spellEnd"/>
      <w:r w:rsidR="00A75CEB">
        <w:rPr>
          <w:lang w:val="en"/>
        </w:rPr>
        <w:t xml:space="preserve"> for more information. </w:t>
      </w:r>
    </w:p>
    <w:p w:rsidR="009F6701" w:rsidRPr="00F901FC" w:rsidRDefault="009F6701" w:rsidP="00024E77">
      <w:pPr>
        <w:rPr>
          <w:rFonts w:ascii="Georgia" w:hAnsi="Georgia"/>
          <w:b/>
          <w:color w:val="002060"/>
          <w:sz w:val="36"/>
          <w:szCs w:val="36"/>
          <w:lang w:val="en"/>
        </w:rPr>
      </w:pPr>
      <w:r w:rsidRPr="00F901FC">
        <w:rPr>
          <w:rFonts w:ascii="Georgia" w:hAnsi="Georgia"/>
          <w:b/>
          <w:color w:val="002060"/>
          <w:sz w:val="36"/>
          <w:szCs w:val="36"/>
          <w:lang w:val="en"/>
        </w:rPr>
        <w:t>BRC recommendations</w:t>
      </w:r>
    </w:p>
    <w:p w:rsidR="00D54DE8" w:rsidRPr="00D54DE8" w:rsidRDefault="00D54DE8" w:rsidP="00D54DE8">
      <w:pPr>
        <w:spacing w:before="100" w:beforeAutospacing="1" w:after="100" w:afterAutospacing="1" w:line="240" w:lineRule="auto"/>
        <w:rPr>
          <w:rFonts w:eastAsia="Times New Roman"/>
          <w:kern w:val="0"/>
          <w:szCs w:val="22"/>
          <w:lang w:val="en"/>
        </w:rPr>
      </w:pPr>
      <w:r w:rsidRPr="00D54DE8">
        <w:rPr>
          <w:rFonts w:eastAsia="Times New Roman"/>
          <w:kern w:val="0"/>
          <w:szCs w:val="22"/>
          <w:lang w:val="en"/>
        </w:rPr>
        <w:t>Sometimes a Benefits Review Committee will not only decide the outcome of a review of decision but they may make a recommendation to the Ministry as well. For example, if a review was about the amount granted for Disability Allowance, the panel may make a recommendation that the Ministry test the applicant’s eligibility for Temporary Additional Support (TAS).</w:t>
      </w:r>
    </w:p>
    <w:p w:rsidR="00D54DE8" w:rsidRPr="00D54DE8" w:rsidRDefault="00D54DE8" w:rsidP="00D54DE8">
      <w:pPr>
        <w:spacing w:before="100" w:beforeAutospacing="1" w:after="100" w:afterAutospacing="1" w:line="240" w:lineRule="auto"/>
        <w:rPr>
          <w:rFonts w:eastAsia="Times New Roman"/>
          <w:kern w:val="0"/>
          <w:szCs w:val="22"/>
          <w:lang w:val="en"/>
        </w:rPr>
      </w:pPr>
      <w:r w:rsidRPr="00D54DE8">
        <w:rPr>
          <w:rFonts w:eastAsia="Times New Roman"/>
          <w:kern w:val="0"/>
          <w:szCs w:val="22"/>
          <w:lang w:val="en"/>
        </w:rPr>
        <w:t>If the BRC makes a recommendation</w:t>
      </w:r>
      <w:r w:rsidR="00611719">
        <w:rPr>
          <w:rFonts w:eastAsia="Times New Roman"/>
          <w:kern w:val="0"/>
          <w:szCs w:val="22"/>
          <w:lang w:val="en"/>
        </w:rPr>
        <w:t>;</w:t>
      </w:r>
      <w:r w:rsidRPr="00D54DE8">
        <w:rPr>
          <w:rFonts w:eastAsia="Times New Roman"/>
          <w:kern w:val="0"/>
          <w:szCs w:val="22"/>
          <w:lang w:val="en"/>
        </w:rPr>
        <w:t xml:space="preserve"> t</w:t>
      </w:r>
      <w:r w:rsidR="00986FAF">
        <w:rPr>
          <w:rFonts w:eastAsia="Times New Roman"/>
          <w:kern w:val="0"/>
          <w:szCs w:val="22"/>
          <w:lang w:val="en"/>
        </w:rPr>
        <w:t xml:space="preserve">he </w:t>
      </w:r>
      <w:proofErr w:type="spellStart"/>
      <w:r w:rsidR="00986FAF">
        <w:rPr>
          <w:rFonts w:eastAsia="Times New Roman"/>
          <w:kern w:val="0"/>
          <w:szCs w:val="22"/>
          <w:lang w:val="en"/>
        </w:rPr>
        <w:t>co-ordinator</w:t>
      </w:r>
      <w:proofErr w:type="spellEnd"/>
      <w:r w:rsidR="00986FAF">
        <w:rPr>
          <w:rFonts w:eastAsia="Times New Roman"/>
          <w:kern w:val="0"/>
          <w:szCs w:val="22"/>
          <w:lang w:val="en"/>
        </w:rPr>
        <w:t xml:space="preserve"> is responsible f</w:t>
      </w:r>
      <w:r w:rsidRPr="00D54DE8">
        <w:rPr>
          <w:rFonts w:eastAsia="Times New Roman"/>
          <w:kern w:val="0"/>
          <w:szCs w:val="22"/>
          <w:lang w:val="en"/>
        </w:rPr>
        <w:t>o</w:t>
      </w:r>
      <w:r w:rsidR="00986FAF">
        <w:rPr>
          <w:rFonts w:eastAsia="Times New Roman"/>
          <w:kern w:val="0"/>
          <w:szCs w:val="22"/>
          <w:lang w:val="en"/>
        </w:rPr>
        <w:t>r ensuring</w:t>
      </w:r>
      <w:r w:rsidRPr="00D54DE8">
        <w:rPr>
          <w:rFonts w:eastAsia="Times New Roman"/>
          <w:kern w:val="0"/>
          <w:szCs w:val="22"/>
          <w:lang w:val="en"/>
        </w:rPr>
        <w:t xml:space="preserve"> that the Ministr</w:t>
      </w:r>
      <w:r w:rsidR="00DA24B7">
        <w:rPr>
          <w:rFonts w:eastAsia="Times New Roman"/>
          <w:kern w:val="0"/>
          <w:szCs w:val="22"/>
          <w:lang w:val="en"/>
        </w:rPr>
        <w:t xml:space="preserve">y considers the recommendation, </w:t>
      </w:r>
      <w:r w:rsidRPr="00D54DE8">
        <w:rPr>
          <w:rFonts w:eastAsia="Times New Roman"/>
          <w:kern w:val="0"/>
          <w:szCs w:val="22"/>
          <w:lang w:val="en"/>
        </w:rPr>
        <w:t xml:space="preserve">the HIYA record is updated with the outcome of that </w:t>
      </w:r>
      <w:r w:rsidR="00DA24B7">
        <w:rPr>
          <w:rFonts w:eastAsia="Times New Roman"/>
          <w:kern w:val="0"/>
          <w:szCs w:val="22"/>
          <w:lang w:val="en"/>
        </w:rPr>
        <w:t>consideration an</w:t>
      </w:r>
      <w:r w:rsidR="00AD6937">
        <w:rPr>
          <w:rFonts w:eastAsia="Times New Roman"/>
          <w:kern w:val="0"/>
          <w:szCs w:val="22"/>
          <w:lang w:val="en"/>
        </w:rPr>
        <w:t xml:space="preserve">d </w:t>
      </w:r>
      <w:r w:rsidR="00DA24B7">
        <w:rPr>
          <w:rFonts w:eastAsia="Times New Roman"/>
          <w:kern w:val="0"/>
          <w:szCs w:val="22"/>
          <w:lang w:val="en"/>
        </w:rPr>
        <w:t>th</w:t>
      </w:r>
      <w:r w:rsidR="00AD6937">
        <w:rPr>
          <w:rFonts w:eastAsia="Times New Roman"/>
          <w:kern w:val="0"/>
          <w:szCs w:val="22"/>
          <w:lang w:val="en"/>
        </w:rPr>
        <w:t>e client is a</w:t>
      </w:r>
      <w:r w:rsidRPr="00D54DE8">
        <w:rPr>
          <w:rFonts w:eastAsia="Times New Roman"/>
          <w:kern w:val="0"/>
          <w:szCs w:val="22"/>
          <w:lang w:val="en"/>
        </w:rPr>
        <w:t>d</w:t>
      </w:r>
      <w:r w:rsidR="00AD6937">
        <w:rPr>
          <w:rFonts w:eastAsia="Times New Roman"/>
          <w:kern w:val="0"/>
          <w:szCs w:val="22"/>
          <w:lang w:val="en"/>
        </w:rPr>
        <w:t>vised</w:t>
      </w:r>
      <w:r w:rsidRPr="00D54DE8">
        <w:rPr>
          <w:rFonts w:eastAsia="Times New Roman"/>
          <w:kern w:val="0"/>
          <w:szCs w:val="22"/>
          <w:lang w:val="en"/>
        </w:rPr>
        <w:t>.</w:t>
      </w:r>
    </w:p>
    <w:p w:rsidR="00A47576" w:rsidRDefault="00A47576" w:rsidP="00A47576">
      <w:pPr>
        <w:spacing w:before="100" w:beforeAutospacing="1" w:after="100" w:afterAutospacing="1" w:line="240" w:lineRule="auto"/>
        <w:rPr>
          <w:rFonts w:eastAsia="Times New Roman"/>
          <w:kern w:val="0"/>
          <w:szCs w:val="22"/>
          <w:lang w:val="en"/>
        </w:rPr>
      </w:pPr>
      <w:r>
        <w:rPr>
          <w:rFonts w:eastAsia="Times New Roman"/>
          <w:kern w:val="0"/>
          <w:szCs w:val="22"/>
          <w:lang w:val="en"/>
        </w:rPr>
        <w:t xml:space="preserve">The </w:t>
      </w:r>
      <w:proofErr w:type="spellStart"/>
      <w:r>
        <w:rPr>
          <w:rFonts w:eastAsia="Times New Roman"/>
          <w:kern w:val="0"/>
          <w:szCs w:val="22"/>
          <w:lang w:val="en"/>
        </w:rPr>
        <w:t>co-ordinator</w:t>
      </w:r>
      <w:proofErr w:type="spellEnd"/>
      <w:r>
        <w:rPr>
          <w:rFonts w:eastAsia="Times New Roman"/>
          <w:kern w:val="0"/>
          <w:szCs w:val="22"/>
          <w:lang w:val="en"/>
        </w:rPr>
        <w:t xml:space="preserve"> and panel member </w:t>
      </w:r>
      <w:r w:rsidRPr="00D54DE8">
        <w:rPr>
          <w:rFonts w:eastAsia="Times New Roman"/>
          <w:kern w:val="0"/>
          <w:szCs w:val="22"/>
          <w:lang w:val="en"/>
        </w:rPr>
        <w:t>information packs have been updated to include this information</w:t>
      </w:r>
      <w:r>
        <w:rPr>
          <w:rFonts w:eastAsia="Times New Roman"/>
          <w:kern w:val="0"/>
          <w:szCs w:val="22"/>
          <w:lang w:val="en"/>
        </w:rPr>
        <w:t>.</w:t>
      </w:r>
    </w:p>
    <w:p w:rsidR="004B2613" w:rsidRPr="00017369" w:rsidRDefault="004B2613" w:rsidP="004B2613">
      <w:pPr>
        <w:pStyle w:val="Heading2"/>
        <w:rPr>
          <w:sz w:val="36"/>
          <w:szCs w:val="36"/>
          <w:lang w:val="en"/>
        </w:rPr>
      </w:pPr>
      <w:r w:rsidRPr="00017369">
        <w:rPr>
          <w:sz w:val="36"/>
          <w:szCs w:val="36"/>
          <w:lang w:val="en"/>
        </w:rPr>
        <w:t>BRC panel reminder</w:t>
      </w:r>
    </w:p>
    <w:p w:rsidR="004B2613" w:rsidRDefault="004B2613" w:rsidP="004B2613">
      <w:pPr>
        <w:pStyle w:val="NormalWeb"/>
        <w:rPr>
          <w:rFonts w:ascii="Verdana" w:hAnsi="Verdana"/>
          <w:sz w:val="22"/>
          <w:szCs w:val="22"/>
          <w:lang w:val="en"/>
        </w:rPr>
      </w:pPr>
      <w:r w:rsidRPr="00017369">
        <w:rPr>
          <w:rFonts w:ascii="Verdana" w:hAnsi="Verdana"/>
          <w:sz w:val="22"/>
          <w:szCs w:val="22"/>
          <w:lang w:val="en"/>
        </w:rPr>
        <w:t>Please remember that if you are on a BRC panel, when you write up the findings, that all the discussions and deliberations need to be included. This is particularly important when debt recovery is involved. Even if the panel decides the 86(9A) criteria has not been met, and therefore the debt is recoverable, the panel needs to show that it has gone through each part of the criteria and the findings need to include why the panel believes the criteria has not been met.</w:t>
      </w:r>
    </w:p>
    <w:p w:rsidR="00AF4E84" w:rsidRPr="00AF4E84" w:rsidRDefault="00AF4E84" w:rsidP="00AF4E84">
      <w:pPr>
        <w:spacing w:before="100" w:beforeAutospacing="1" w:after="100" w:afterAutospacing="1" w:line="240" w:lineRule="auto"/>
        <w:outlineLvl w:val="1"/>
        <w:rPr>
          <w:rFonts w:ascii="Georgia" w:eastAsia="Times New Roman" w:hAnsi="Georgia" w:cs="Times New Roman"/>
          <w:b/>
          <w:bCs/>
          <w:color w:val="002060"/>
          <w:kern w:val="0"/>
          <w:sz w:val="36"/>
          <w:szCs w:val="36"/>
          <w:lang w:val="en"/>
        </w:rPr>
      </w:pPr>
      <w:r w:rsidRPr="00AF4E84">
        <w:rPr>
          <w:rFonts w:ascii="Georgia" w:eastAsia="Times New Roman" w:hAnsi="Georgia" w:cs="Times New Roman"/>
          <w:b/>
          <w:bCs/>
          <w:color w:val="002060"/>
          <w:kern w:val="0"/>
          <w:sz w:val="36"/>
          <w:szCs w:val="36"/>
          <w:lang w:val="en"/>
        </w:rPr>
        <w:t>Hearing adjournments</w:t>
      </w:r>
    </w:p>
    <w:p w:rsidR="00AF4E84" w:rsidRPr="002006B1" w:rsidRDefault="00AF4E84" w:rsidP="00AF4E84">
      <w:pPr>
        <w:spacing w:before="100" w:beforeAutospacing="1" w:after="100" w:afterAutospacing="1" w:line="240" w:lineRule="auto"/>
        <w:rPr>
          <w:rFonts w:eastAsia="Times New Roman" w:cs="Times New Roman"/>
          <w:kern w:val="0"/>
          <w:szCs w:val="22"/>
          <w:lang w:val="en"/>
        </w:rPr>
      </w:pPr>
      <w:r w:rsidRPr="002006B1">
        <w:rPr>
          <w:rFonts w:eastAsia="Times New Roman" w:cs="Times New Roman"/>
          <w:kern w:val="0"/>
          <w:szCs w:val="22"/>
          <w:lang w:val="en"/>
        </w:rPr>
        <w:t>Please bear in mind the principles of natural justice when considering if all parties have been provided sufficient time to respond to a request for further information.</w:t>
      </w:r>
    </w:p>
    <w:p w:rsidR="00AF4E84" w:rsidRDefault="00AF4E84" w:rsidP="00AF4E84">
      <w:pPr>
        <w:spacing w:before="100" w:beforeAutospacing="1" w:after="100" w:afterAutospacing="1" w:line="240" w:lineRule="auto"/>
        <w:rPr>
          <w:rFonts w:eastAsia="Times New Roman" w:cs="Times New Roman"/>
          <w:kern w:val="0"/>
          <w:szCs w:val="22"/>
          <w:lang w:val="en"/>
        </w:rPr>
      </w:pPr>
      <w:r w:rsidRPr="002006B1">
        <w:rPr>
          <w:rFonts w:eastAsia="Times New Roman" w:cs="Times New Roman"/>
          <w:kern w:val="0"/>
          <w:szCs w:val="22"/>
          <w:lang w:val="en"/>
        </w:rPr>
        <w:t>Sometimes, one or more of the parties involved in a Benefits Review Committee hearing, will seek an adjournment to provide additional information that has been sought by the Committee. To ensure a timely resolution, please set an agreed, fair timeframe for the parties to respond.</w:t>
      </w:r>
    </w:p>
    <w:p w:rsidR="005839CF" w:rsidRDefault="00796427" w:rsidP="007E18B7">
      <w:pPr>
        <w:spacing w:before="100" w:beforeAutospacing="1" w:after="100" w:afterAutospacing="1" w:line="240" w:lineRule="auto"/>
        <w:rPr>
          <w:rFonts w:ascii="Georgia" w:hAnsi="Georgia"/>
          <w:b/>
          <w:color w:val="002060"/>
          <w:sz w:val="36"/>
          <w:szCs w:val="36"/>
        </w:rPr>
      </w:pPr>
      <w:r w:rsidRPr="00F901FC">
        <w:rPr>
          <w:rFonts w:ascii="Georgia" w:hAnsi="Georgia"/>
          <w:b/>
          <w:color w:val="002060"/>
          <w:sz w:val="36"/>
          <w:szCs w:val="36"/>
        </w:rPr>
        <w:t>Map modernisation</w:t>
      </w:r>
    </w:p>
    <w:p w:rsidR="00675ECA" w:rsidRDefault="00675ECA" w:rsidP="007E18B7">
      <w:pPr>
        <w:spacing w:before="100" w:beforeAutospacing="1" w:after="100" w:afterAutospacing="1" w:line="240" w:lineRule="auto"/>
        <w:rPr>
          <w:szCs w:val="22"/>
          <w:lang w:val="en"/>
        </w:rPr>
      </w:pPr>
      <w:r w:rsidRPr="000D5819">
        <w:rPr>
          <w:szCs w:val="22"/>
        </w:rPr>
        <w:t>Map</w:t>
      </w:r>
      <w:r w:rsidRPr="00675ECA">
        <w:rPr>
          <w:b/>
          <w:color w:val="002060"/>
          <w:szCs w:val="22"/>
        </w:rPr>
        <w:t xml:space="preserve"> </w:t>
      </w:r>
      <w:r w:rsidRPr="00675ECA">
        <w:rPr>
          <w:szCs w:val="22"/>
          <w:lang w:val="en"/>
        </w:rPr>
        <w:t>(Manuals and Procedures) is the definitive source of information on MSD policy, rates/thresholds and legislation.</w:t>
      </w:r>
    </w:p>
    <w:p w:rsidR="0050209D" w:rsidRDefault="008C616E" w:rsidP="0050209D">
      <w:pPr>
        <w:pStyle w:val="NormalWeb"/>
        <w:rPr>
          <w:rFonts w:ascii="Verdana" w:hAnsi="Verdana"/>
          <w:sz w:val="22"/>
          <w:szCs w:val="22"/>
          <w:lang w:val="en"/>
        </w:rPr>
      </w:pPr>
      <w:r>
        <w:rPr>
          <w:rFonts w:ascii="Verdana" w:hAnsi="Verdana"/>
          <w:sz w:val="22"/>
          <w:szCs w:val="22"/>
          <w:lang w:val="en"/>
        </w:rPr>
        <w:lastRenderedPageBreak/>
        <w:t xml:space="preserve">Map has been </w:t>
      </w:r>
      <w:r w:rsidR="0050209D" w:rsidRPr="0050209D">
        <w:rPr>
          <w:rFonts w:ascii="Verdana" w:hAnsi="Verdana"/>
          <w:sz w:val="22"/>
          <w:szCs w:val="22"/>
          <w:lang w:val="en"/>
        </w:rPr>
        <w:t>upgraded to a new plat</w:t>
      </w:r>
      <w:r>
        <w:rPr>
          <w:rFonts w:ascii="Verdana" w:hAnsi="Verdana"/>
          <w:sz w:val="22"/>
          <w:szCs w:val="22"/>
          <w:lang w:val="en"/>
        </w:rPr>
        <w:t>form in April 2015. The old platform wa</w:t>
      </w:r>
      <w:r w:rsidR="0050209D" w:rsidRPr="0050209D">
        <w:rPr>
          <w:rFonts w:ascii="Verdana" w:hAnsi="Verdana"/>
          <w:sz w:val="22"/>
          <w:szCs w:val="22"/>
          <w:lang w:val="en"/>
        </w:rPr>
        <w:t>s not supported which mea</w:t>
      </w:r>
      <w:r>
        <w:rPr>
          <w:rFonts w:ascii="Verdana" w:hAnsi="Verdana"/>
          <w:sz w:val="22"/>
          <w:szCs w:val="22"/>
          <w:lang w:val="en"/>
        </w:rPr>
        <w:t xml:space="preserve">ns that if it breaks or there are </w:t>
      </w:r>
      <w:r w:rsidR="0050209D" w:rsidRPr="0050209D">
        <w:rPr>
          <w:rFonts w:ascii="Verdana" w:hAnsi="Verdana"/>
          <w:sz w:val="22"/>
          <w:szCs w:val="22"/>
          <w:lang w:val="en"/>
        </w:rPr>
        <w:t>any issues with it, it can’t easil</w:t>
      </w:r>
      <w:r>
        <w:rPr>
          <w:rFonts w:ascii="Verdana" w:hAnsi="Verdana"/>
          <w:sz w:val="22"/>
          <w:szCs w:val="22"/>
          <w:lang w:val="en"/>
        </w:rPr>
        <w:t>y be fixed. T</w:t>
      </w:r>
      <w:r w:rsidR="0050209D" w:rsidRPr="0050209D">
        <w:rPr>
          <w:rFonts w:ascii="Verdana" w:hAnsi="Verdana"/>
          <w:sz w:val="22"/>
          <w:szCs w:val="22"/>
          <w:lang w:val="en"/>
        </w:rPr>
        <w:t xml:space="preserve">he opportunity </w:t>
      </w:r>
      <w:r>
        <w:rPr>
          <w:rFonts w:ascii="Verdana" w:hAnsi="Verdana"/>
          <w:sz w:val="22"/>
          <w:szCs w:val="22"/>
          <w:lang w:val="en"/>
        </w:rPr>
        <w:t xml:space="preserve">was also taken </w:t>
      </w:r>
      <w:r w:rsidR="0050209D" w:rsidRPr="0050209D">
        <w:rPr>
          <w:rFonts w:ascii="Verdana" w:hAnsi="Verdana"/>
          <w:sz w:val="22"/>
          <w:szCs w:val="22"/>
          <w:lang w:val="en"/>
        </w:rPr>
        <w:t>to m</w:t>
      </w:r>
      <w:r>
        <w:rPr>
          <w:rFonts w:ascii="Verdana" w:hAnsi="Verdana"/>
          <w:sz w:val="22"/>
          <w:szCs w:val="22"/>
          <w:lang w:val="en"/>
        </w:rPr>
        <w:t>ake</w:t>
      </w:r>
      <w:r w:rsidR="0089645E">
        <w:rPr>
          <w:rFonts w:ascii="Verdana" w:hAnsi="Verdana"/>
          <w:sz w:val="22"/>
          <w:szCs w:val="22"/>
          <w:lang w:val="en"/>
        </w:rPr>
        <w:t xml:space="preserve"> some improvements to how </w:t>
      </w:r>
      <w:proofErr w:type="gramStart"/>
      <w:r w:rsidR="0089645E">
        <w:rPr>
          <w:rFonts w:ascii="Verdana" w:hAnsi="Verdana"/>
          <w:sz w:val="22"/>
          <w:szCs w:val="22"/>
          <w:lang w:val="en"/>
        </w:rPr>
        <w:t xml:space="preserve">staff </w:t>
      </w:r>
      <w:r w:rsidR="0050209D" w:rsidRPr="0050209D">
        <w:rPr>
          <w:rFonts w:ascii="Verdana" w:hAnsi="Verdana"/>
          <w:sz w:val="22"/>
          <w:szCs w:val="22"/>
          <w:lang w:val="en"/>
        </w:rPr>
        <w:t>navigate</w:t>
      </w:r>
      <w:proofErr w:type="gramEnd"/>
      <w:r w:rsidR="0050209D" w:rsidRPr="0050209D">
        <w:rPr>
          <w:rFonts w:ascii="Verdana" w:hAnsi="Verdana"/>
          <w:sz w:val="22"/>
          <w:szCs w:val="22"/>
          <w:lang w:val="en"/>
        </w:rPr>
        <w:t xml:space="preserve"> around Map.</w:t>
      </w:r>
    </w:p>
    <w:p w:rsidR="0006045C" w:rsidRPr="0050209D" w:rsidRDefault="0006045C" w:rsidP="0050209D">
      <w:pPr>
        <w:pStyle w:val="NormalWeb"/>
        <w:rPr>
          <w:rFonts w:ascii="Verdana" w:hAnsi="Verdana"/>
          <w:sz w:val="22"/>
          <w:szCs w:val="22"/>
          <w:lang w:val="en"/>
        </w:rPr>
      </w:pPr>
      <w:r>
        <w:rPr>
          <w:rFonts w:ascii="Verdana" w:hAnsi="Verdana"/>
          <w:sz w:val="22"/>
          <w:szCs w:val="22"/>
          <w:lang w:val="en"/>
        </w:rPr>
        <w:t>Note that</w:t>
      </w:r>
      <w:r w:rsidRPr="0006045C">
        <w:rPr>
          <w:rFonts w:ascii="Verdana" w:hAnsi="Verdana"/>
          <w:sz w:val="22"/>
          <w:szCs w:val="22"/>
          <w:lang w:val="en"/>
        </w:rPr>
        <w:t xml:space="preserve"> </w:t>
      </w:r>
      <w:r>
        <w:rPr>
          <w:rFonts w:ascii="Verdana" w:hAnsi="Verdana"/>
          <w:sz w:val="22"/>
          <w:szCs w:val="22"/>
          <w:lang w:val="en"/>
        </w:rPr>
        <w:t>t</w:t>
      </w:r>
      <w:r w:rsidRPr="0050209D">
        <w:rPr>
          <w:rFonts w:ascii="Verdana" w:hAnsi="Verdana"/>
          <w:sz w:val="22"/>
          <w:szCs w:val="22"/>
          <w:lang w:val="en"/>
        </w:rPr>
        <w:t>he policies or procedures that are contained within Map</w:t>
      </w:r>
      <w:r>
        <w:rPr>
          <w:rFonts w:ascii="Verdana" w:hAnsi="Verdana"/>
          <w:sz w:val="22"/>
          <w:szCs w:val="22"/>
          <w:lang w:val="en"/>
        </w:rPr>
        <w:t xml:space="preserve"> have not changed. The changes are in relation </w:t>
      </w:r>
      <w:r w:rsidRPr="0050209D">
        <w:rPr>
          <w:rFonts w:ascii="Verdana" w:hAnsi="Verdana"/>
          <w:sz w:val="22"/>
          <w:szCs w:val="22"/>
          <w:lang w:val="en"/>
        </w:rPr>
        <w:t>to how Map looks and works.</w:t>
      </w:r>
      <w:r>
        <w:rPr>
          <w:rFonts w:ascii="Verdana" w:hAnsi="Verdana"/>
          <w:sz w:val="22"/>
          <w:szCs w:val="22"/>
          <w:lang w:val="en"/>
        </w:rPr>
        <w:t xml:space="preserve">  </w:t>
      </w:r>
    </w:p>
    <w:p w:rsidR="00401B67" w:rsidRDefault="00401B67" w:rsidP="0050209D">
      <w:pPr>
        <w:pStyle w:val="NormalWeb"/>
        <w:rPr>
          <w:rFonts w:ascii="Verdana" w:hAnsi="Verdana"/>
          <w:sz w:val="22"/>
          <w:szCs w:val="22"/>
          <w:lang w:val="en"/>
        </w:rPr>
      </w:pPr>
      <w:r>
        <w:rPr>
          <w:rFonts w:ascii="Verdana" w:hAnsi="Verdana"/>
          <w:sz w:val="22"/>
          <w:szCs w:val="22"/>
          <w:lang w:val="en"/>
        </w:rPr>
        <w:t>The Review and Client Representative Team took the opportunity to revamp</w:t>
      </w:r>
      <w:r w:rsidR="003C6CB5">
        <w:rPr>
          <w:rFonts w:ascii="Verdana" w:hAnsi="Verdana"/>
          <w:sz w:val="22"/>
          <w:szCs w:val="22"/>
          <w:lang w:val="en"/>
        </w:rPr>
        <w:t xml:space="preserve"> our </w:t>
      </w:r>
      <w:r w:rsidR="00D13021">
        <w:rPr>
          <w:rFonts w:ascii="Verdana" w:hAnsi="Verdana"/>
          <w:sz w:val="22"/>
          <w:szCs w:val="22"/>
          <w:lang w:val="en"/>
        </w:rPr>
        <w:t>page</w:t>
      </w:r>
      <w:r w:rsidR="003C6CB5">
        <w:rPr>
          <w:rFonts w:ascii="Verdana" w:hAnsi="Verdana"/>
          <w:sz w:val="22"/>
          <w:szCs w:val="22"/>
          <w:lang w:val="en"/>
        </w:rPr>
        <w:t>s</w:t>
      </w:r>
      <w:r w:rsidR="004813A8">
        <w:rPr>
          <w:rFonts w:ascii="Verdana" w:hAnsi="Verdana"/>
          <w:sz w:val="22"/>
          <w:szCs w:val="22"/>
          <w:lang w:val="en"/>
        </w:rPr>
        <w:t xml:space="preserve"> on the </w:t>
      </w:r>
      <w:r w:rsidR="004813A8" w:rsidRPr="000C6962">
        <w:rPr>
          <w:rFonts w:ascii="Verdana" w:hAnsi="Verdana"/>
          <w:sz w:val="22"/>
          <w:szCs w:val="22"/>
          <w:lang w:val="en"/>
        </w:rPr>
        <w:t>Ministry intranet</w:t>
      </w:r>
      <w:r w:rsidR="00D13021" w:rsidRPr="000C6962">
        <w:rPr>
          <w:rFonts w:ascii="Verdana" w:hAnsi="Verdana"/>
          <w:sz w:val="22"/>
          <w:szCs w:val="22"/>
          <w:lang w:val="en"/>
        </w:rPr>
        <w:t>.</w:t>
      </w:r>
      <w:r w:rsidR="00622EC2" w:rsidRPr="000C6962">
        <w:rPr>
          <w:rFonts w:ascii="Verdana" w:hAnsi="Verdana"/>
          <w:sz w:val="22"/>
          <w:szCs w:val="22"/>
          <w:lang w:val="en"/>
        </w:rPr>
        <w:t xml:space="preserve"> The new look Review and Client Representative Team </w:t>
      </w:r>
      <w:r w:rsidR="00733B91" w:rsidRPr="000C6962">
        <w:rPr>
          <w:rFonts w:ascii="Verdana" w:hAnsi="Verdana"/>
          <w:sz w:val="22"/>
          <w:szCs w:val="22"/>
          <w:lang w:val="en"/>
        </w:rPr>
        <w:t xml:space="preserve">pages </w:t>
      </w:r>
      <w:r w:rsidR="00622EC2" w:rsidRPr="000C6962">
        <w:rPr>
          <w:rFonts w:ascii="Verdana" w:hAnsi="Verdana"/>
          <w:sz w:val="22"/>
          <w:szCs w:val="22"/>
          <w:lang w:val="en"/>
        </w:rPr>
        <w:t>went live on 1 May 2015.</w:t>
      </w:r>
    </w:p>
    <w:p w:rsidR="00CA0C37" w:rsidRDefault="00CA0C37" w:rsidP="00CA0C37">
      <w:pPr>
        <w:rPr>
          <w:rFonts w:ascii="Georgia" w:hAnsi="Georgia"/>
          <w:b/>
          <w:color w:val="002060"/>
          <w:sz w:val="36"/>
          <w:szCs w:val="36"/>
          <w:lang w:eastAsia="en-AU"/>
        </w:rPr>
      </w:pPr>
      <w:r w:rsidRPr="00F901FC">
        <w:rPr>
          <w:rFonts w:ascii="Georgia" w:hAnsi="Georgia"/>
          <w:b/>
          <w:color w:val="002060"/>
          <w:sz w:val="36"/>
          <w:szCs w:val="36"/>
          <w:lang w:eastAsia="en-AU"/>
        </w:rPr>
        <w:t>Realignment</w:t>
      </w:r>
    </w:p>
    <w:p w:rsidR="00E14633" w:rsidRDefault="0016544D" w:rsidP="00CA0C37">
      <w:pPr>
        <w:rPr>
          <w:szCs w:val="22"/>
          <w:lang w:eastAsia="en-AU"/>
        </w:rPr>
      </w:pPr>
      <w:r w:rsidRPr="006106B1">
        <w:rPr>
          <w:szCs w:val="22"/>
          <w:lang w:eastAsia="en-AU"/>
        </w:rPr>
        <w:t>The Ministry</w:t>
      </w:r>
      <w:r w:rsidR="006106B1" w:rsidRPr="006106B1">
        <w:rPr>
          <w:szCs w:val="22"/>
          <w:lang w:eastAsia="en-AU"/>
        </w:rPr>
        <w:t xml:space="preserve"> is realigning itself</w:t>
      </w:r>
      <w:r w:rsidR="001F0A18">
        <w:rPr>
          <w:szCs w:val="22"/>
          <w:lang w:eastAsia="en-AU"/>
        </w:rPr>
        <w:t xml:space="preserve"> to a</w:t>
      </w:r>
      <w:r w:rsidR="007D025A">
        <w:rPr>
          <w:szCs w:val="22"/>
          <w:lang w:eastAsia="en-AU"/>
        </w:rPr>
        <w:t xml:space="preserve"> </w:t>
      </w:r>
      <w:r w:rsidR="0025775B">
        <w:rPr>
          <w:szCs w:val="22"/>
          <w:lang w:eastAsia="en-AU"/>
        </w:rPr>
        <w:t xml:space="preserve">client-centred, connected one </w:t>
      </w:r>
      <w:r w:rsidR="001F0A18">
        <w:rPr>
          <w:szCs w:val="22"/>
          <w:lang w:eastAsia="en-AU"/>
        </w:rPr>
        <w:t>MSD.</w:t>
      </w:r>
      <w:r w:rsidR="00565A7A">
        <w:rPr>
          <w:szCs w:val="22"/>
          <w:lang w:eastAsia="en-AU"/>
        </w:rPr>
        <w:t xml:space="preserve"> To this effect, three “pillars” with the same functions have been created – Centralised Services, Contact Centre Services, Regional Service Delivery (frontline services)</w:t>
      </w:r>
      <w:r w:rsidR="007F3FD2">
        <w:rPr>
          <w:szCs w:val="22"/>
          <w:lang w:eastAsia="en-AU"/>
        </w:rPr>
        <w:t xml:space="preserve"> – to operate across Senior Services, </w:t>
      </w:r>
      <w:proofErr w:type="spellStart"/>
      <w:r w:rsidR="007F3FD2">
        <w:rPr>
          <w:szCs w:val="22"/>
          <w:lang w:eastAsia="en-AU"/>
        </w:rPr>
        <w:t>Studylink</w:t>
      </w:r>
      <w:proofErr w:type="spellEnd"/>
      <w:r w:rsidR="007F3FD2">
        <w:rPr>
          <w:szCs w:val="22"/>
          <w:lang w:eastAsia="en-AU"/>
        </w:rPr>
        <w:t>, Work and Income, and parts of Integrity Services.</w:t>
      </w:r>
    </w:p>
    <w:p w:rsidR="00E8319D" w:rsidRPr="006106B1" w:rsidRDefault="002F17C8" w:rsidP="00CA0C37">
      <w:pPr>
        <w:rPr>
          <w:szCs w:val="22"/>
          <w:lang w:eastAsia="en-AU"/>
        </w:rPr>
      </w:pPr>
      <w:r>
        <w:rPr>
          <w:szCs w:val="22"/>
          <w:lang w:eastAsia="en-AU"/>
        </w:rPr>
        <w:t>I</w:t>
      </w:r>
      <w:r w:rsidR="00E14633">
        <w:rPr>
          <w:szCs w:val="22"/>
          <w:lang w:eastAsia="en-AU"/>
        </w:rPr>
        <w:t>nformatio</w:t>
      </w:r>
      <w:r>
        <w:rPr>
          <w:szCs w:val="22"/>
          <w:lang w:eastAsia="en-AU"/>
        </w:rPr>
        <w:t>n on what the pillars look like is attached.</w:t>
      </w:r>
    </w:p>
    <w:p w:rsidR="00CA0C37" w:rsidRPr="0050209D" w:rsidRDefault="00CA0C37" w:rsidP="0050209D">
      <w:pPr>
        <w:pStyle w:val="NormalWeb"/>
        <w:rPr>
          <w:rFonts w:ascii="Verdana" w:hAnsi="Verdana"/>
          <w:sz w:val="22"/>
          <w:szCs w:val="22"/>
          <w:lang w:val="en"/>
        </w:rPr>
      </w:pPr>
    </w:p>
    <w:p w:rsidR="008B45F6" w:rsidRDefault="008B45F6" w:rsidP="005839CF">
      <w:pPr>
        <w:rPr>
          <w:rFonts w:ascii="Georgia" w:hAnsi="Georgia"/>
          <w:b/>
          <w:color w:val="002060"/>
          <w:sz w:val="36"/>
          <w:szCs w:val="36"/>
          <w:lang w:val="en"/>
        </w:rPr>
      </w:pPr>
    </w:p>
    <w:p w:rsidR="008B45F6" w:rsidRDefault="008B45F6" w:rsidP="005839CF">
      <w:pPr>
        <w:rPr>
          <w:rFonts w:ascii="Georgia" w:hAnsi="Georgia"/>
          <w:b/>
          <w:color w:val="002060"/>
          <w:sz w:val="36"/>
          <w:szCs w:val="36"/>
          <w:lang w:val="en"/>
        </w:rPr>
      </w:pPr>
    </w:p>
    <w:p w:rsidR="00AB6801" w:rsidRPr="00AB6801" w:rsidRDefault="00AB6801" w:rsidP="00AB6801">
      <w:pPr>
        <w:rPr>
          <w:lang w:val="en"/>
        </w:rPr>
      </w:pPr>
      <w:r>
        <w:br w:type="page"/>
      </w:r>
    </w:p>
    <w:p w:rsidR="005839CF" w:rsidRPr="0020350D" w:rsidRDefault="00EB1D19" w:rsidP="00AB6801">
      <w:pPr>
        <w:pStyle w:val="Heading1"/>
      </w:pPr>
      <w:r>
        <w:rPr>
          <w:i/>
          <w:noProof/>
          <w:color w:val="0000FF"/>
          <w:lang w:val="en-NZ"/>
        </w:rPr>
        <w:lastRenderedPageBreak/>
        <w:drawing>
          <wp:anchor distT="0" distB="0" distL="114300" distR="114300" simplePos="0" relativeHeight="251664384" behindDoc="1" locked="0" layoutInCell="1" allowOverlap="1" wp14:anchorId="4EB20B99" wp14:editId="1F73C65A">
            <wp:simplePos x="0" y="0"/>
            <wp:positionH relativeFrom="column">
              <wp:posOffset>3168650</wp:posOffset>
            </wp:positionH>
            <wp:positionV relativeFrom="paragraph">
              <wp:posOffset>-222250</wp:posOffset>
            </wp:positionV>
            <wp:extent cx="3752850" cy="2781300"/>
            <wp:effectExtent l="0" t="0" r="0" b="0"/>
            <wp:wrapTight wrapText="bothSides">
              <wp:wrapPolygon edited="0">
                <wp:start x="0" y="0"/>
                <wp:lineTo x="0" y="21452"/>
                <wp:lineTo x="21490" y="21452"/>
                <wp:lineTo x="21490" y="0"/>
                <wp:lineTo x="0" y="0"/>
              </wp:wrapPolygon>
            </wp:wrapTight>
            <wp:docPr id="5"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nzhistory.net.nz/files/styles/fullsize/public/images/pohutukawa-flowers.jpg?itok=y7RRESH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752850" cy="2781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06BA">
        <w:t>Feedback</w:t>
      </w:r>
    </w:p>
    <w:p w:rsidR="00C7404A" w:rsidRDefault="00CE06BA" w:rsidP="00C7404A">
      <w:pPr>
        <w:rPr>
          <w:sz w:val="20"/>
          <w:lang w:val="en"/>
        </w:rPr>
      </w:pPr>
      <w:r>
        <w:rPr>
          <w:sz w:val="20"/>
          <w:lang w:val="en"/>
        </w:rPr>
        <w:t>The RCR Team welcomes any feedback from you</w:t>
      </w:r>
      <w:r w:rsidR="00C7404A">
        <w:rPr>
          <w:sz w:val="20"/>
          <w:lang w:val="en"/>
        </w:rPr>
        <w:t>. T</w:t>
      </w:r>
      <w:r>
        <w:rPr>
          <w:sz w:val="20"/>
          <w:lang w:val="en"/>
        </w:rPr>
        <w:t>he team</w:t>
      </w:r>
      <w:r w:rsidR="00C7404A">
        <w:rPr>
          <w:sz w:val="20"/>
          <w:lang w:val="en"/>
        </w:rPr>
        <w:t>’s contact details are below.</w:t>
      </w:r>
    </w:p>
    <w:p w:rsidR="005839CF" w:rsidRPr="00C7404A" w:rsidRDefault="00EB1D19" w:rsidP="005839CF">
      <w:pPr>
        <w:rPr>
          <w:sz w:val="20"/>
        </w:rPr>
      </w:pPr>
      <w:r w:rsidRPr="00EB1D19">
        <w:rPr>
          <w:i/>
          <w:noProof/>
          <w:color w:val="0000FF"/>
        </w:rPr>
        <w:t xml:space="preserve"> </w:t>
      </w:r>
    </w:p>
    <w:p w:rsidR="00FC5129" w:rsidRPr="005E63F2" w:rsidRDefault="005E63F2" w:rsidP="005E63F2">
      <w:pPr>
        <w:pStyle w:val="Heading2"/>
        <w:shd w:val="clear" w:color="auto" w:fill="121F6B"/>
        <w:spacing w:before="120"/>
        <w:rPr>
          <w:rFonts w:ascii="Verdana" w:hAnsi="Verdana"/>
          <w:color w:val="auto"/>
          <w:sz w:val="22"/>
          <w:szCs w:val="20"/>
        </w:rPr>
      </w:pPr>
      <w:r w:rsidRPr="005E63F2">
        <w:rPr>
          <w:rFonts w:ascii="Verdana" w:hAnsi="Verdana"/>
          <w:color w:val="auto"/>
          <w:sz w:val="22"/>
          <w:szCs w:val="20"/>
        </w:rPr>
        <w:t>For more details</w:t>
      </w:r>
      <w:r>
        <w:rPr>
          <w:rFonts w:ascii="Verdana" w:hAnsi="Verdana"/>
          <w:color w:val="auto"/>
          <w:sz w:val="22"/>
          <w:szCs w:val="20"/>
        </w:rPr>
        <w:t xml:space="preserve"> contact</w:t>
      </w:r>
    </w:p>
    <w:p w:rsidR="0020350D" w:rsidRDefault="0020350D" w:rsidP="0020350D">
      <w:pPr>
        <w:tabs>
          <w:tab w:val="left" w:pos="1985"/>
        </w:tabs>
        <w:ind w:right="452"/>
      </w:pPr>
      <w:r>
        <w:t xml:space="preserve">Janet Davis </w:t>
      </w:r>
      <w:r>
        <w:tab/>
        <w:t xml:space="preserve">04 916 3079  </w:t>
      </w:r>
    </w:p>
    <w:p w:rsidR="0020350D" w:rsidRDefault="0020350D" w:rsidP="0020350D">
      <w:pPr>
        <w:tabs>
          <w:tab w:val="left" w:pos="1985"/>
        </w:tabs>
        <w:ind w:right="452"/>
      </w:pPr>
      <w:r>
        <w:t xml:space="preserve">Raj Menon </w:t>
      </w:r>
      <w:r>
        <w:tab/>
        <w:t xml:space="preserve">04 916 3648 </w:t>
      </w:r>
    </w:p>
    <w:p w:rsidR="0020350D" w:rsidRDefault="0020350D" w:rsidP="0020350D">
      <w:pPr>
        <w:tabs>
          <w:tab w:val="left" w:pos="1985"/>
        </w:tabs>
        <w:ind w:right="452"/>
      </w:pPr>
      <w:r>
        <w:t xml:space="preserve">Uiti Pelenato </w:t>
      </w:r>
      <w:r>
        <w:tab/>
        <w:t xml:space="preserve">04 916 3857 </w:t>
      </w:r>
    </w:p>
    <w:p w:rsidR="0020350D" w:rsidRDefault="0020350D" w:rsidP="0020350D">
      <w:pPr>
        <w:tabs>
          <w:tab w:val="left" w:pos="1985"/>
        </w:tabs>
        <w:ind w:right="452"/>
      </w:pPr>
      <w:r>
        <w:t xml:space="preserve">Chrissy Price  </w:t>
      </w:r>
      <w:r>
        <w:tab/>
        <w:t xml:space="preserve">04 931 2389 </w:t>
      </w:r>
    </w:p>
    <w:p w:rsidR="00F7292F" w:rsidRDefault="0020350D" w:rsidP="0020350D">
      <w:pPr>
        <w:tabs>
          <w:tab w:val="left" w:pos="1985"/>
        </w:tabs>
        <w:ind w:right="452"/>
      </w:pPr>
      <w:r>
        <w:t xml:space="preserve">Lai Qetaki </w:t>
      </w:r>
      <w:r>
        <w:tab/>
        <w:t>04 978 4167</w:t>
      </w:r>
    </w:p>
    <w:p w:rsidR="00F04A28" w:rsidRDefault="00F04A28" w:rsidP="0020350D">
      <w:pPr>
        <w:tabs>
          <w:tab w:val="left" w:pos="1985"/>
        </w:tabs>
        <w:ind w:right="452"/>
      </w:pPr>
    </w:p>
    <w:p w:rsidR="00F04A28" w:rsidRPr="00F04A28" w:rsidRDefault="00F04A28" w:rsidP="00F04A28">
      <w:pPr>
        <w:rPr>
          <w:rFonts w:eastAsia="Times New Roman" w:cs="Times New Roman"/>
          <w:kern w:val="0"/>
          <w:szCs w:val="22"/>
        </w:rPr>
      </w:pPr>
      <w:r>
        <w:t xml:space="preserve">Email: </w:t>
      </w:r>
      <w:hyperlink r:id="rId13" w:history="1">
        <w:r w:rsidRPr="00F04A28">
          <w:rPr>
            <w:rFonts w:eastAsia="Times New Roman"/>
            <w:kern w:val="0"/>
            <w:szCs w:val="22"/>
            <w:u w:val="single"/>
          </w:rPr>
          <w:t>MSD_Review_of_Decision_Team@msd.govt.nz</w:t>
        </w:r>
      </w:hyperlink>
      <w:r w:rsidRPr="00F04A28">
        <w:rPr>
          <w:rFonts w:eastAsia="Times New Roman" w:cs="Times New Roman"/>
          <w:kern w:val="0"/>
          <w:szCs w:val="22"/>
        </w:rPr>
        <w:t xml:space="preserve"> </w:t>
      </w:r>
    </w:p>
    <w:p w:rsidR="00F04A28" w:rsidRDefault="00F04A28" w:rsidP="0020350D">
      <w:pPr>
        <w:tabs>
          <w:tab w:val="left" w:pos="1985"/>
        </w:tabs>
        <w:ind w:right="452"/>
      </w:pPr>
    </w:p>
    <w:sectPr w:rsidR="00F04A28" w:rsidSect="00A523CD">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6B9" w:rsidRDefault="008A76B9" w:rsidP="005E63F2">
      <w:pPr>
        <w:spacing w:after="0" w:line="240" w:lineRule="auto"/>
      </w:pPr>
      <w:r>
        <w:separator/>
      </w:r>
    </w:p>
  </w:endnote>
  <w:endnote w:type="continuationSeparator" w:id="0">
    <w:p w:rsidR="008A76B9" w:rsidRDefault="008A76B9" w:rsidP="005E6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Mäori">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6B9" w:rsidRDefault="008A76B9" w:rsidP="005E63F2">
      <w:pPr>
        <w:spacing w:after="0" w:line="240" w:lineRule="auto"/>
      </w:pPr>
      <w:r>
        <w:separator/>
      </w:r>
    </w:p>
  </w:footnote>
  <w:footnote w:type="continuationSeparator" w:id="0">
    <w:p w:rsidR="008A76B9" w:rsidRDefault="008A76B9" w:rsidP="005E63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912C2DA"/>
    <w:lvl w:ilvl="0">
      <w:start w:val="1"/>
      <w:numFmt w:val="bullet"/>
      <w:pStyle w:val="Bullet1"/>
      <w:lvlText w:val=""/>
      <w:lvlJc w:val="left"/>
      <w:pPr>
        <w:tabs>
          <w:tab w:val="num" w:pos="360"/>
        </w:tabs>
        <w:ind w:left="360" w:hanging="360"/>
      </w:pPr>
      <w:rPr>
        <w:rFonts w:ascii="Symbol" w:hAnsi="Symbol" w:hint="default"/>
      </w:rPr>
    </w:lvl>
  </w:abstractNum>
  <w:abstractNum w:abstractNumId="1">
    <w:nsid w:val="02022D72"/>
    <w:multiLevelType w:val="hybridMultilevel"/>
    <w:tmpl w:val="623641FC"/>
    <w:lvl w:ilvl="0" w:tplc="B90EC3CA">
      <w:start w:val="1"/>
      <w:numFmt w:val="bullet"/>
      <w:pStyle w:val="TableofContentsEntry"/>
      <w:lvlText w:val=""/>
      <w:lvlJc w:val="left"/>
      <w:pPr>
        <w:tabs>
          <w:tab w:val="num" w:pos="216"/>
        </w:tabs>
        <w:ind w:left="216" w:hanging="216"/>
      </w:pPr>
      <w:rPr>
        <w:rFonts w:ascii="Symbol" w:hAnsi="Symbol" w:hint="default"/>
      </w:rPr>
    </w:lvl>
    <w:lvl w:ilvl="1" w:tplc="D18A4848" w:tentative="1">
      <w:start w:val="1"/>
      <w:numFmt w:val="bullet"/>
      <w:lvlText w:val="o"/>
      <w:lvlJc w:val="left"/>
      <w:pPr>
        <w:tabs>
          <w:tab w:val="num" w:pos="1440"/>
        </w:tabs>
        <w:ind w:left="1440" w:hanging="360"/>
      </w:pPr>
      <w:rPr>
        <w:rFonts w:ascii="Courier New" w:hAnsi="Courier New" w:cs="Courier New" w:hint="default"/>
      </w:rPr>
    </w:lvl>
    <w:lvl w:ilvl="2" w:tplc="41086320" w:tentative="1">
      <w:start w:val="1"/>
      <w:numFmt w:val="bullet"/>
      <w:lvlText w:val=""/>
      <w:lvlJc w:val="left"/>
      <w:pPr>
        <w:tabs>
          <w:tab w:val="num" w:pos="2160"/>
        </w:tabs>
        <w:ind w:left="2160" w:hanging="360"/>
      </w:pPr>
      <w:rPr>
        <w:rFonts w:ascii="Wingdings" w:hAnsi="Wingdings" w:hint="default"/>
      </w:rPr>
    </w:lvl>
    <w:lvl w:ilvl="3" w:tplc="63202EE6" w:tentative="1">
      <w:start w:val="1"/>
      <w:numFmt w:val="bullet"/>
      <w:lvlText w:val=""/>
      <w:lvlJc w:val="left"/>
      <w:pPr>
        <w:tabs>
          <w:tab w:val="num" w:pos="2880"/>
        </w:tabs>
        <w:ind w:left="2880" w:hanging="360"/>
      </w:pPr>
      <w:rPr>
        <w:rFonts w:ascii="Symbol" w:hAnsi="Symbol" w:hint="default"/>
      </w:rPr>
    </w:lvl>
    <w:lvl w:ilvl="4" w:tplc="A2181E54" w:tentative="1">
      <w:start w:val="1"/>
      <w:numFmt w:val="bullet"/>
      <w:lvlText w:val="o"/>
      <w:lvlJc w:val="left"/>
      <w:pPr>
        <w:tabs>
          <w:tab w:val="num" w:pos="3600"/>
        </w:tabs>
        <w:ind w:left="3600" w:hanging="360"/>
      </w:pPr>
      <w:rPr>
        <w:rFonts w:ascii="Courier New" w:hAnsi="Courier New" w:cs="Courier New" w:hint="default"/>
      </w:rPr>
    </w:lvl>
    <w:lvl w:ilvl="5" w:tplc="CAC46A4C" w:tentative="1">
      <w:start w:val="1"/>
      <w:numFmt w:val="bullet"/>
      <w:lvlText w:val=""/>
      <w:lvlJc w:val="left"/>
      <w:pPr>
        <w:tabs>
          <w:tab w:val="num" w:pos="4320"/>
        </w:tabs>
        <w:ind w:left="4320" w:hanging="360"/>
      </w:pPr>
      <w:rPr>
        <w:rFonts w:ascii="Wingdings" w:hAnsi="Wingdings" w:hint="default"/>
      </w:rPr>
    </w:lvl>
    <w:lvl w:ilvl="6" w:tplc="79A42DE6" w:tentative="1">
      <w:start w:val="1"/>
      <w:numFmt w:val="bullet"/>
      <w:lvlText w:val=""/>
      <w:lvlJc w:val="left"/>
      <w:pPr>
        <w:tabs>
          <w:tab w:val="num" w:pos="5040"/>
        </w:tabs>
        <w:ind w:left="5040" w:hanging="360"/>
      </w:pPr>
      <w:rPr>
        <w:rFonts w:ascii="Symbol" w:hAnsi="Symbol" w:hint="default"/>
      </w:rPr>
    </w:lvl>
    <w:lvl w:ilvl="7" w:tplc="2AA6B14E" w:tentative="1">
      <w:start w:val="1"/>
      <w:numFmt w:val="bullet"/>
      <w:lvlText w:val="o"/>
      <w:lvlJc w:val="left"/>
      <w:pPr>
        <w:tabs>
          <w:tab w:val="num" w:pos="5760"/>
        </w:tabs>
        <w:ind w:left="5760" w:hanging="360"/>
      </w:pPr>
      <w:rPr>
        <w:rFonts w:ascii="Courier New" w:hAnsi="Courier New" w:cs="Courier New" w:hint="default"/>
      </w:rPr>
    </w:lvl>
    <w:lvl w:ilvl="8" w:tplc="69567218" w:tentative="1">
      <w:start w:val="1"/>
      <w:numFmt w:val="bullet"/>
      <w:lvlText w:val=""/>
      <w:lvlJc w:val="left"/>
      <w:pPr>
        <w:tabs>
          <w:tab w:val="num" w:pos="6480"/>
        </w:tabs>
        <w:ind w:left="6480" w:hanging="360"/>
      </w:pPr>
      <w:rPr>
        <w:rFonts w:ascii="Wingdings" w:hAnsi="Wingdings" w:hint="default"/>
      </w:rPr>
    </w:lvl>
  </w:abstractNum>
  <w:abstractNum w:abstractNumId="2">
    <w:nsid w:val="097C0508"/>
    <w:multiLevelType w:val="multilevel"/>
    <w:tmpl w:val="58B8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60A34"/>
    <w:multiLevelType w:val="hybridMultilevel"/>
    <w:tmpl w:val="D00E3C00"/>
    <w:lvl w:ilvl="0" w:tplc="26B6943C">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EE2726"/>
    <w:multiLevelType w:val="multilevel"/>
    <w:tmpl w:val="53B4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0C7FD5"/>
    <w:multiLevelType w:val="multilevel"/>
    <w:tmpl w:val="A4FA7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905134"/>
    <w:multiLevelType w:val="multilevel"/>
    <w:tmpl w:val="EA92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D04D80"/>
    <w:multiLevelType w:val="multilevel"/>
    <w:tmpl w:val="C1C8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467784"/>
    <w:multiLevelType w:val="multilevel"/>
    <w:tmpl w:val="CECA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5E4244"/>
    <w:multiLevelType w:val="hybridMultilevel"/>
    <w:tmpl w:val="48CADB0A"/>
    <w:lvl w:ilvl="0" w:tplc="9DAC3A18">
      <w:start w:val="1"/>
      <w:numFmt w:val="bullet"/>
      <w:pStyle w:val="bullet10"/>
      <w:lvlText w:val="•"/>
      <w:lvlJc w:val="left"/>
      <w:pPr>
        <w:tabs>
          <w:tab w:val="num" w:pos="360"/>
        </w:tabs>
        <w:ind w:left="360" w:hanging="360"/>
      </w:pPr>
      <w:rPr>
        <w:rFonts w:ascii="Trebuchet MS" w:hAnsi="Trebuchet MS" w:hint="default"/>
        <w:color w:val="3E5977"/>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9880EF8"/>
    <w:multiLevelType w:val="multilevel"/>
    <w:tmpl w:val="D73A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915478"/>
    <w:multiLevelType w:val="multilevel"/>
    <w:tmpl w:val="9454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2B5476"/>
    <w:multiLevelType w:val="multilevel"/>
    <w:tmpl w:val="D298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3711AF"/>
    <w:multiLevelType w:val="hybridMultilevel"/>
    <w:tmpl w:val="3E4688D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4">
    <w:nsid w:val="363F4895"/>
    <w:multiLevelType w:val="multilevel"/>
    <w:tmpl w:val="8224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ED1850"/>
    <w:multiLevelType w:val="multilevel"/>
    <w:tmpl w:val="DF5A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6D6A1C"/>
    <w:multiLevelType w:val="multilevel"/>
    <w:tmpl w:val="1FD8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1B5C36"/>
    <w:multiLevelType w:val="hybridMultilevel"/>
    <w:tmpl w:val="66F6820A"/>
    <w:lvl w:ilvl="0" w:tplc="1E44984C">
      <w:start w:val="1"/>
      <w:numFmt w:val="bullet"/>
      <w:pStyle w:val="Bullet"/>
      <w:lvlText w:val=""/>
      <w:lvlJc w:val="left"/>
      <w:pPr>
        <w:tabs>
          <w:tab w:val="num" w:pos="720"/>
        </w:tabs>
        <w:ind w:left="227" w:hanging="227"/>
      </w:pPr>
      <w:rPr>
        <w:rFonts w:ascii="Wingdings" w:hAnsi="Wingdings" w:hint="default"/>
        <w:b w:val="0"/>
        <w:i w:val="0"/>
        <w:color w:val="auto"/>
        <w:sz w:val="12"/>
        <w:szCs w:val="12"/>
      </w:rPr>
    </w:lvl>
    <w:lvl w:ilvl="1" w:tplc="0C090001">
      <w:start w:val="1"/>
      <w:numFmt w:val="bullet"/>
      <w:lvlText w:val=""/>
      <w:lvlJc w:val="left"/>
      <w:pPr>
        <w:tabs>
          <w:tab w:val="num" w:pos="1495"/>
        </w:tabs>
        <w:ind w:left="1495" w:hanging="360"/>
      </w:pPr>
      <w:rPr>
        <w:rFonts w:ascii="Symbol" w:hAnsi="Symbol" w:hint="default"/>
        <w:b w:val="0"/>
        <w:i w:val="0"/>
        <w:color w:val="auto"/>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380D80"/>
    <w:multiLevelType w:val="multilevel"/>
    <w:tmpl w:val="43A20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612702"/>
    <w:multiLevelType w:val="multilevel"/>
    <w:tmpl w:val="3522BE26"/>
    <w:lvl w:ilvl="0">
      <w:start w:val="1"/>
      <w:numFmt w:val="decimal"/>
      <w:pStyle w:val="ReportBody"/>
      <w:lvlText w:val="%1"/>
      <w:lvlJc w:val="left"/>
      <w:pPr>
        <w:tabs>
          <w:tab w:val="num" w:pos="397"/>
        </w:tabs>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0">
    <w:nsid w:val="56331B53"/>
    <w:multiLevelType w:val="multilevel"/>
    <w:tmpl w:val="D842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2F2259"/>
    <w:multiLevelType w:val="multilevel"/>
    <w:tmpl w:val="E424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D07F84"/>
    <w:multiLevelType w:val="multilevel"/>
    <w:tmpl w:val="9F30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1B5092"/>
    <w:multiLevelType w:val="multilevel"/>
    <w:tmpl w:val="7118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9"/>
  </w:num>
  <w:num w:numId="5">
    <w:abstractNumId w:val="4"/>
  </w:num>
  <w:num w:numId="6">
    <w:abstractNumId w:val="6"/>
  </w:num>
  <w:num w:numId="7">
    <w:abstractNumId w:val="23"/>
  </w:num>
  <w:num w:numId="8">
    <w:abstractNumId w:val="10"/>
  </w:num>
  <w:num w:numId="9">
    <w:abstractNumId w:val="11"/>
  </w:num>
  <w:num w:numId="10">
    <w:abstractNumId w:val="14"/>
  </w:num>
  <w:num w:numId="11">
    <w:abstractNumId w:val="7"/>
  </w:num>
  <w:num w:numId="12">
    <w:abstractNumId w:val="2"/>
  </w:num>
  <w:num w:numId="13">
    <w:abstractNumId w:val="20"/>
  </w:num>
  <w:num w:numId="14">
    <w:abstractNumId w:val="21"/>
  </w:num>
  <w:num w:numId="15">
    <w:abstractNumId w:val="12"/>
  </w:num>
  <w:num w:numId="16">
    <w:abstractNumId w:val="15"/>
  </w:num>
  <w:num w:numId="17">
    <w:abstractNumId w:val="18"/>
  </w:num>
  <w:num w:numId="18">
    <w:abstractNumId w:val="22"/>
  </w:num>
  <w:num w:numId="19">
    <w:abstractNumId w:val="17"/>
  </w:num>
  <w:num w:numId="20">
    <w:abstractNumId w:val="19"/>
  </w:num>
  <w:num w:numId="21">
    <w:abstractNumId w:val="8"/>
  </w:num>
  <w:num w:numId="22">
    <w:abstractNumId w:val="5"/>
  </w:num>
  <w:num w:numId="23">
    <w:abstractNumId w:val="16"/>
  </w:num>
  <w:num w:numId="24">
    <w:abstractNumId w:val="13"/>
    <w:lvlOverride w:ilvl="0"/>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revisionView w:markup="0"/>
  <w:defaultTabStop w:val="720"/>
  <w:drawingGridHorizontalSpacing w:val="120"/>
  <w:displayHorizontalDrawingGridEvery w:val="2"/>
  <w:displayVertic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658"/>
    <w:rsid w:val="0001666E"/>
    <w:rsid w:val="00017369"/>
    <w:rsid w:val="000210DA"/>
    <w:rsid w:val="00024E77"/>
    <w:rsid w:val="00042D96"/>
    <w:rsid w:val="000437B2"/>
    <w:rsid w:val="00043BC6"/>
    <w:rsid w:val="00060225"/>
    <w:rsid w:val="0006045C"/>
    <w:rsid w:val="00072013"/>
    <w:rsid w:val="0007638E"/>
    <w:rsid w:val="00085BB5"/>
    <w:rsid w:val="0009299D"/>
    <w:rsid w:val="00095EC6"/>
    <w:rsid w:val="000972F1"/>
    <w:rsid w:val="000A208B"/>
    <w:rsid w:val="000B1C76"/>
    <w:rsid w:val="000B1F64"/>
    <w:rsid w:val="000B6A19"/>
    <w:rsid w:val="000C38CB"/>
    <w:rsid w:val="000C6962"/>
    <w:rsid w:val="000D5819"/>
    <w:rsid w:val="000F44AE"/>
    <w:rsid w:val="00104B10"/>
    <w:rsid w:val="001077D4"/>
    <w:rsid w:val="00115DE6"/>
    <w:rsid w:val="00120A69"/>
    <w:rsid w:val="00120BE9"/>
    <w:rsid w:val="00137A05"/>
    <w:rsid w:val="00144AC0"/>
    <w:rsid w:val="001461B8"/>
    <w:rsid w:val="00146989"/>
    <w:rsid w:val="00160B47"/>
    <w:rsid w:val="0016544D"/>
    <w:rsid w:val="00165707"/>
    <w:rsid w:val="001709F3"/>
    <w:rsid w:val="00175819"/>
    <w:rsid w:val="00190AF5"/>
    <w:rsid w:val="0019244A"/>
    <w:rsid w:val="00195493"/>
    <w:rsid w:val="001A40CA"/>
    <w:rsid w:val="001B1966"/>
    <w:rsid w:val="001C0401"/>
    <w:rsid w:val="001D09C5"/>
    <w:rsid w:val="001D1FD5"/>
    <w:rsid w:val="001F0A18"/>
    <w:rsid w:val="002006B1"/>
    <w:rsid w:val="0020350D"/>
    <w:rsid w:val="00212EA1"/>
    <w:rsid w:val="00221416"/>
    <w:rsid w:val="002341CF"/>
    <w:rsid w:val="00254C20"/>
    <w:rsid w:val="0025758E"/>
    <w:rsid w:val="0025775B"/>
    <w:rsid w:val="00261EE4"/>
    <w:rsid w:val="00262C9C"/>
    <w:rsid w:val="00265026"/>
    <w:rsid w:val="0026702C"/>
    <w:rsid w:val="00277729"/>
    <w:rsid w:val="00284E2D"/>
    <w:rsid w:val="002A1855"/>
    <w:rsid w:val="002A3E4D"/>
    <w:rsid w:val="002B1E1A"/>
    <w:rsid w:val="002B7191"/>
    <w:rsid w:val="002C1C40"/>
    <w:rsid w:val="002C3033"/>
    <w:rsid w:val="002E34FC"/>
    <w:rsid w:val="002F17C8"/>
    <w:rsid w:val="002F6746"/>
    <w:rsid w:val="00302096"/>
    <w:rsid w:val="003068AE"/>
    <w:rsid w:val="003148C7"/>
    <w:rsid w:val="00315C27"/>
    <w:rsid w:val="00316112"/>
    <w:rsid w:val="0032252F"/>
    <w:rsid w:val="00335992"/>
    <w:rsid w:val="00336F3C"/>
    <w:rsid w:val="00346DD8"/>
    <w:rsid w:val="00357F62"/>
    <w:rsid w:val="00361EDD"/>
    <w:rsid w:val="0036248B"/>
    <w:rsid w:val="00366AEA"/>
    <w:rsid w:val="00371111"/>
    <w:rsid w:val="0037374D"/>
    <w:rsid w:val="00375ED2"/>
    <w:rsid w:val="003A175E"/>
    <w:rsid w:val="003A3F18"/>
    <w:rsid w:val="003A7658"/>
    <w:rsid w:val="003B2133"/>
    <w:rsid w:val="003B37C9"/>
    <w:rsid w:val="003B5730"/>
    <w:rsid w:val="003B6B17"/>
    <w:rsid w:val="003C301D"/>
    <w:rsid w:val="003C6CB5"/>
    <w:rsid w:val="003D7AE3"/>
    <w:rsid w:val="003D7EBC"/>
    <w:rsid w:val="003E3875"/>
    <w:rsid w:val="003F03B6"/>
    <w:rsid w:val="003F4D71"/>
    <w:rsid w:val="003F5AB9"/>
    <w:rsid w:val="003F5C3B"/>
    <w:rsid w:val="00400237"/>
    <w:rsid w:val="00401B67"/>
    <w:rsid w:val="004118EB"/>
    <w:rsid w:val="0041583A"/>
    <w:rsid w:val="004478FF"/>
    <w:rsid w:val="00450B1D"/>
    <w:rsid w:val="00450D03"/>
    <w:rsid w:val="004561BB"/>
    <w:rsid w:val="00471B06"/>
    <w:rsid w:val="004726AD"/>
    <w:rsid w:val="00474C9F"/>
    <w:rsid w:val="0047604A"/>
    <w:rsid w:val="004813A8"/>
    <w:rsid w:val="0048206E"/>
    <w:rsid w:val="00485490"/>
    <w:rsid w:val="00485B44"/>
    <w:rsid w:val="00490254"/>
    <w:rsid w:val="00495439"/>
    <w:rsid w:val="004A0CC5"/>
    <w:rsid w:val="004A165A"/>
    <w:rsid w:val="004A179E"/>
    <w:rsid w:val="004B2613"/>
    <w:rsid w:val="004B791D"/>
    <w:rsid w:val="004C39FB"/>
    <w:rsid w:val="004C6C77"/>
    <w:rsid w:val="004C6D13"/>
    <w:rsid w:val="004D2FA7"/>
    <w:rsid w:val="004D671E"/>
    <w:rsid w:val="004E3A39"/>
    <w:rsid w:val="004E5A96"/>
    <w:rsid w:val="0050209D"/>
    <w:rsid w:val="00512310"/>
    <w:rsid w:val="0051272E"/>
    <w:rsid w:val="0051661C"/>
    <w:rsid w:val="00526859"/>
    <w:rsid w:val="00530733"/>
    <w:rsid w:val="00534088"/>
    <w:rsid w:val="00544AE2"/>
    <w:rsid w:val="00553FC9"/>
    <w:rsid w:val="0055451B"/>
    <w:rsid w:val="00557156"/>
    <w:rsid w:val="00562A11"/>
    <w:rsid w:val="00565A7A"/>
    <w:rsid w:val="0057652B"/>
    <w:rsid w:val="0057722A"/>
    <w:rsid w:val="005839CF"/>
    <w:rsid w:val="005843F1"/>
    <w:rsid w:val="005A39D5"/>
    <w:rsid w:val="005A7B4F"/>
    <w:rsid w:val="005A7F95"/>
    <w:rsid w:val="005B24B5"/>
    <w:rsid w:val="005C2B19"/>
    <w:rsid w:val="005D4938"/>
    <w:rsid w:val="005E63F2"/>
    <w:rsid w:val="005E686B"/>
    <w:rsid w:val="005F101E"/>
    <w:rsid w:val="005F13D9"/>
    <w:rsid w:val="005F286A"/>
    <w:rsid w:val="005F75ED"/>
    <w:rsid w:val="00605C0D"/>
    <w:rsid w:val="006106B1"/>
    <w:rsid w:val="00611719"/>
    <w:rsid w:val="00620461"/>
    <w:rsid w:val="00621D0F"/>
    <w:rsid w:val="00622D92"/>
    <w:rsid w:val="00622EC2"/>
    <w:rsid w:val="006249E8"/>
    <w:rsid w:val="00642646"/>
    <w:rsid w:val="006440C8"/>
    <w:rsid w:val="006457DB"/>
    <w:rsid w:val="00656727"/>
    <w:rsid w:val="00664A19"/>
    <w:rsid w:val="00666621"/>
    <w:rsid w:val="006745CC"/>
    <w:rsid w:val="00675ECA"/>
    <w:rsid w:val="0068193B"/>
    <w:rsid w:val="006851A9"/>
    <w:rsid w:val="00685881"/>
    <w:rsid w:val="00686316"/>
    <w:rsid w:val="00695F16"/>
    <w:rsid w:val="006970B4"/>
    <w:rsid w:val="006A106C"/>
    <w:rsid w:val="006A549C"/>
    <w:rsid w:val="006B587C"/>
    <w:rsid w:val="006C0B93"/>
    <w:rsid w:val="006C31DB"/>
    <w:rsid w:val="006E2A98"/>
    <w:rsid w:val="006F7513"/>
    <w:rsid w:val="00710097"/>
    <w:rsid w:val="00712985"/>
    <w:rsid w:val="00714FCD"/>
    <w:rsid w:val="00717681"/>
    <w:rsid w:val="0072048B"/>
    <w:rsid w:val="007222CC"/>
    <w:rsid w:val="00733B91"/>
    <w:rsid w:val="0074605C"/>
    <w:rsid w:val="007639A7"/>
    <w:rsid w:val="007835EB"/>
    <w:rsid w:val="00787BEC"/>
    <w:rsid w:val="00796427"/>
    <w:rsid w:val="007971A3"/>
    <w:rsid w:val="007B3D7D"/>
    <w:rsid w:val="007B452F"/>
    <w:rsid w:val="007C3D73"/>
    <w:rsid w:val="007D025A"/>
    <w:rsid w:val="007D79AE"/>
    <w:rsid w:val="007E0FB3"/>
    <w:rsid w:val="007E18B7"/>
    <w:rsid w:val="007E1C3F"/>
    <w:rsid w:val="007F3FD2"/>
    <w:rsid w:val="007F73F6"/>
    <w:rsid w:val="00801FBF"/>
    <w:rsid w:val="008106E3"/>
    <w:rsid w:val="00816174"/>
    <w:rsid w:val="0081648A"/>
    <w:rsid w:val="008207BE"/>
    <w:rsid w:val="0083739C"/>
    <w:rsid w:val="00846414"/>
    <w:rsid w:val="008517BD"/>
    <w:rsid w:val="008607BE"/>
    <w:rsid w:val="0086260A"/>
    <w:rsid w:val="00865EBD"/>
    <w:rsid w:val="00875347"/>
    <w:rsid w:val="008807C1"/>
    <w:rsid w:val="00882F7C"/>
    <w:rsid w:val="0089645E"/>
    <w:rsid w:val="0089695F"/>
    <w:rsid w:val="00896A24"/>
    <w:rsid w:val="008A76B9"/>
    <w:rsid w:val="008B45F6"/>
    <w:rsid w:val="008B5965"/>
    <w:rsid w:val="008C616E"/>
    <w:rsid w:val="008E2ED3"/>
    <w:rsid w:val="008E5415"/>
    <w:rsid w:val="008E5F0B"/>
    <w:rsid w:val="008F2068"/>
    <w:rsid w:val="008F42CB"/>
    <w:rsid w:val="008F4C7C"/>
    <w:rsid w:val="009012AD"/>
    <w:rsid w:val="00903700"/>
    <w:rsid w:val="00906202"/>
    <w:rsid w:val="009079BF"/>
    <w:rsid w:val="00913F6F"/>
    <w:rsid w:val="009257B1"/>
    <w:rsid w:val="009333BF"/>
    <w:rsid w:val="00934FA5"/>
    <w:rsid w:val="00936D1C"/>
    <w:rsid w:val="00936DAB"/>
    <w:rsid w:val="00936FFD"/>
    <w:rsid w:val="00940C13"/>
    <w:rsid w:val="00947B73"/>
    <w:rsid w:val="009806C4"/>
    <w:rsid w:val="00986FAF"/>
    <w:rsid w:val="009A3507"/>
    <w:rsid w:val="009A3D80"/>
    <w:rsid w:val="009B2809"/>
    <w:rsid w:val="009D07A2"/>
    <w:rsid w:val="009D40C4"/>
    <w:rsid w:val="009E1DCC"/>
    <w:rsid w:val="009E7046"/>
    <w:rsid w:val="009F6701"/>
    <w:rsid w:val="00A00906"/>
    <w:rsid w:val="00A03278"/>
    <w:rsid w:val="00A11037"/>
    <w:rsid w:val="00A1593E"/>
    <w:rsid w:val="00A22841"/>
    <w:rsid w:val="00A32764"/>
    <w:rsid w:val="00A36648"/>
    <w:rsid w:val="00A376D5"/>
    <w:rsid w:val="00A37980"/>
    <w:rsid w:val="00A46FE5"/>
    <w:rsid w:val="00A47576"/>
    <w:rsid w:val="00A523CD"/>
    <w:rsid w:val="00A63BA1"/>
    <w:rsid w:val="00A6533F"/>
    <w:rsid w:val="00A741E5"/>
    <w:rsid w:val="00A75CEB"/>
    <w:rsid w:val="00A824CA"/>
    <w:rsid w:val="00A902D0"/>
    <w:rsid w:val="00A93B1C"/>
    <w:rsid w:val="00A93DA6"/>
    <w:rsid w:val="00AB314E"/>
    <w:rsid w:val="00AB6801"/>
    <w:rsid w:val="00AC0303"/>
    <w:rsid w:val="00AC6F04"/>
    <w:rsid w:val="00AD22A4"/>
    <w:rsid w:val="00AD3A34"/>
    <w:rsid w:val="00AD5DC3"/>
    <w:rsid w:val="00AD6937"/>
    <w:rsid w:val="00AE01CA"/>
    <w:rsid w:val="00AE2551"/>
    <w:rsid w:val="00AE42B5"/>
    <w:rsid w:val="00AF22D7"/>
    <w:rsid w:val="00AF4E84"/>
    <w:rsid w:val="00AF56A3"/>
    <w:rsid w:val="00AF751E"/>
    <w:rsid w:val="00B022C8"/>
    <w:rsid w:val="00B1783C"/>
    <w:rsid w:val="00B31590"/>
    <w:rsid w:val="00B43FBA"/>
    <w:rsid w:val="00B5301F"/>
    <w:rsid w:val="00B83388"/>
    <w:rsid w:val="00B90B50"/>
    <w:rsid w:val="00B9380C"/>
    <w:rsid w:val="00BA0CAF"/>
    <w:rsid w:val="00BB1BB6"/>
    <w:rsid w:val="00BB30F4"/>
    <w:rsid w:val="00BC1F4B"/>
    <w:rsid w:val="00BC2A98"/>
    <w:rsid w:val="00BE2276"/>
    <w:rsid w:val="00BE7AD0"/>
    <w:rsid w:val="00C06925"/>
    <w:rsid w:val="00C144A6"/>
    <w:rsid w:val="00C145DE"/>
    <w:rsid w:val="00C167BC"/>
    <w:rsid w:val="00C2228C"/>
    <w:rsid w:val="00C242A1"/>
    <w:rsid w:val="00C275C2"/>
    <w:rsid w:val="00C30B21"/>
    <w:rsid w:val="00C31984"/>
    <w:rsid w:val="00C36ADB"/>
    <w:rsid w:val="00C44280"/>
    <w:rsid w:val="00C46B63"/>
    <w:rsid w:val="00C46F0F"/>
    <w:rsid w:val="00C50CAB"/>
    <w:rsid w:val="00C5589C"/>
    <w:rsid w:val="00C679AD"/>
    <w:rsid w:val="00C7404A"/>
    <w:rsid w:val="00C872B2"/>
    <w:rsid w:val="00C95B8B"/>
    <w:rsid w:val="00C96233"/>
    <w:rsid w:val="00CA0C37"/>
    <w:rsid w:val="00CB785D"/>
    <w:rsid w:val="00CB7B05"/>
    <w:rsid w:val="00CE06BA"/>
    <w:rsid w:val="00CF3DCB"/>
    <w:rsid w:val="00CF6DDB"/>
    <w:rsid w:val="00D0058D"/>
    <w:rsid w:val="00D13021"/>
    <w:rsid w:val="00D130D7"/>
    <w:rsid w:val="00D31130"/>
    <w:rsid w:val="00D33483"/>
    <w:rsid w:val="00D4030C"/>
    <w:rsid w:val="00D44528"/>
    <w:rsid w:val="00D45047"/>
    <w:rsid w:val="00D5229B"/>
    <w:rsid w:val="00D52FF7"/>
    <w:rsid w:val="00D5458E"/>
    <w:rsid w:val="00D54DE8"/>
    <w:rsid w:val="00D561F4"/>
    <w:rsid w:val="00D65E02"/>
    <w:rsid w:val="00D66A3E"/>
    <w:rsid w:val="00D71B35"/>
    <w:rsid w:val="00D77D9C"/>
    <w:rsid w:val="00D8758B"/>
    <w:rsid w:val="00D91126"/>
    <w:rsid w:val="00DA0B0F"/>
    <w:rsid w:val="00DA24B7"/>
    <w:rsid w:val="00DA3AFB"/>
    <w:rsid w:val="00DB60FC"/>
    <w:rsid w:val="00DC0124"/>
    <w:rsid w:val="00DD4DB7"/>
    <w:rsid w:val="00DE02C9"/>
    <w:rsid w:val="00DF75E8"/>
    <w:rsid w:val="00E03270"/>
    <w:rsid w:val="00E124A7"/>
    <w:rsid w:val="00E14633"/>
    <w:rsid w:val="00E15104"/>
    <w:rsid w:val="00E272C4"/>
    <w:rsid w:val="00E27688"/>
    <w:rsid w:val="00E31220"/>
    <w:rsid w:val="00E32EC0"/>
    <w:rsid w:val="00E43646"/>
    <w:rsid w:val="00E52C91"/>
    <w:rsid w:val="00E661ED"/>
    <w:rsid w:val="00E778A8"/>
    <w:rsid w:val="00E8319D"/>
    <w:rsid w:val="00E84F76"/>
    <w:rsid w:val="00E910F8"/>
    <w:rsid w:val="00E9507B"/>
    <w:rsid w:val="00EB1D19"/>
    <w:rsid w:val="00EC1A7B"/>
    <w:rsid w:val="00EC2819"/>
    <w:rsid w:val="00EC4C25"/>
    <w:rsid w:val="00EC7AB4"/>
    <w:rsid w:val="00ED29E1"/>
    <w:rsid w:val="00EE0ACD"/>
    <w:rsid w:val="00EE24E4"/>
    <w:rsid w:val="00EF6A0D"/>
    <w:rsid w:val="00F00854"/>
    <w:rsid w:val="00F04A28"/>
    <w:rsid w:val="00F342E1"/>
    <w:rsid w:val="00F40984"/>
    <w:rsid w:val="00F41962"/>
    <w:rsid w:val="00F54E21"/>
    <w:rsid w:val="00F625FE"/>
    <w:rsid w:val="00F62727"/>
    <w:rsid w:val="00F66765"/>
    <w:rsid w:val="00F7292F"/>
    <w:rsid w:val="00F72EA6"/>
    <w:rsid w:val="00F8175D"/>
    <w:rsid w:val="00F86039"/>
    <w:rsid w:val="00F8643B"/>
    <w:rsid w:val="00F901FC"/>
    <w:rsid w:val="00F97815"/>
    <w:rsid w:val="00FA474A"/>
    <w:rsid w:val="00FA5E4A"/>
    <w:rsid w:val="00FC5129"/>
    <w:rsid w:val="00FC7356"/>
    <w:rsid w:val="00FC7F83"/>
    <w:rsid w:val="00FF0DD8"/>
    <w:rsid w:val="00FF54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NZ"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nhideWhenUsed="1"/>
    <w:lsdException w:name="heading 6" w:semiHidden="1"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caption" w:semiHidden="1" w:uiPriority="35" w:unhideWhenUsed="1" w:qFormat="1"/>
    <w:lsdException w:name="Title" w:uiPriority="99" w:qFormat="1"/>
    <w:lsdException w:name="Subtitle" w:uiPriority="99" w:qFormat="1"/>
    <w:lsdException w:name="Strong" w:uiPriority="22" w:qFormat="1"/>
    <w:lsdException w:name="Emphasis" w:uiPriority="20"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96A24"/>
    <w:pPr>
      <w:spacing w:after="120" w:line="288" w:lineRule="auto"/>
    </w:pPr>
    <w:rPr>
      <w:rFonts w:ascii="Verdana" w:hAnsi="Verdana" w:cs="Arial"/>
      <w:kern w:val="28"/>
      <w:sz w:val="22"/>
    </w:rPr>
  </w:style>
  <w:style w:type="paragraph" w:styleId="Heading1">
    <w:name w:val="heading 1"/>
    <w:basedOn w:val="Normal"/>
    <w:next w:val="Normal"/>
    <w:link w:val="Heading1Char"/>
    <w:uiPriority w:val="99"/>
    <w:qFormat/>
    <w:rsid w:val="00A6533F"/>
    <w:pPr>
      <w:keepNext/>
      <w:keepLines/>
      <w:spacing w:before="120" w:after="0"/>
      <w:outlineLvl w:val="0"/>
    </w:pPr>
    <w:rPr>
      <w:rFonts w:ascii="Georgia" w:eastAsiaTheme="majorEastAsia" w:hAnsi="Georgia"/>
      <w:b/>
      <w:bCs/>
      <w:color w:val="121F6B"/>
      <w:kern w:val="0"/>
      <w:sz w:val="36"/>
      <w:szCs w:val="28"/>
      <w:lang w:val="en"/>
    </w:rPr>
  </w:style>
  <w:style w:type="paragraph" w:styleId="Heading2">
    <w:name w:val="heading 2"/>
    <w:basedOn w:val="Normal"/>
    <w:next w:val="Normal"/>
    <w:link w:val="Heading2Char"/>
    <w:uiPriority w:val="99"/>
    <w:qFormat/>
    <w:rsid w:val="006745CC"/>
    <w:pPr>
      <w:spacing w:before="240"/>
      <w:outlineLvl w:val="1"/>
    </w:pPr>
    <w:rPr>
      <w:rFonts w:ascii="Georgia" w:hAnsi="Georgia"/>
      <w:b/>
      <w:color w:val="121F6B"/>
      <w:sz w:val="30"/>
      <w:szCs w:val="30"/>
    </w:rPr>
  </w:style>
  <w:style w:type="paragraph" w:styleId="Heading3">
    <w:name w:val="heading 3"/>
    <w:basedOn w:val="Normal"/>
    <w:next w:val="Normal"/>
    <w:link w:val="Heading3Char"/>
    <w:uiPriority w:val="99"/>
    <w:qFormat/>
    <w:rsid w:val="00896A24"/>
    <w:pPr>
      <w:keepNext/>
      <w:keepLines/>
      <w:spacing w:before="240"/>
      <w:outlineLvl w:val="2"/>
    </w:pPr>
    <w:rPr>
      <w:rFonts w:eastAsiaTheme="majorEastAsia"/>
      <w:b/>
      <w:bCs/>
      <w:kern w:val="0"/>
      <w:sz w:val="24"/>
      <w:szCs w:val="22"/>
      <w:lang w:eastAsia="en-AU"/>
    </w:rPr>
  </w:style>
  <w:style w:type="paragraph" w:styleId="Heading4">
    <w:name w:val="heading 4"/>
    <w:basedOn w:val="Normal"/>
    <w:next w:val="Normal"/>
    <w:link w:val="Heading4Char"/>
    <w:uiPriority w:val="99"/>
    <w:qFormat/>
    <w:rsid w:val="00896A24"/>
    <w:pPr>
      <w:keepNext/>
      <w:keepLines/>
      <w:spacing w:before="480" w:after="480"/>
      <w:outlineLvl w:val="3"/>
    </w:pPr>
    <w:rPr>
      <w:rFonts w:ascii="Arial" w:eastAsiaTheme="majorEastAsia" w:hAnsi="Arial"/>
      <w:bCs/>
      <w:iCs/>
      <w:kern w:val="0"/>
      <w:sz w:val="20"/>
    </w:rPr>
  </w:style>
  <w:style w:type="paragraph" w:styleId="Heading5">
    <w:name w:val="heading 5"/>
    <w:basedOn w:val="Normal"/>
    <w:next w:val="Normal"/>
    <w:link w:val="Heading5Char"/>
    <w:semiHidden/>
    <w:unhideWhenUsed/>
    <w:rsid w:val="006C0B9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47604A"/>
    <w:rPr>
      <w:color w:val="000000"/>
      <w:sz w:val="20"/>
    </w:rPr>
  </w:style>
  <w:style w:type="paragraph" w:customStyle="1" w:styleId="NewsletterTitle">
    <w:name w:val="Newsletter Title"/>
    <w:basedOn w:val="Normal"/>
    <w:rsid w:val="0047604A"/>
    <w:pPr>
      <w:jc w:val="center"/>
    </w:pPr>
    <w:rPr>
      <w:rFonts w:ascii="Trebuchet MS" w:hAnsi="Trebuchet MS"/>
      <w:color w:val="0066CC"/>
      <w:sz w:val="60"/>
    </w:rPr>
  </w:style>
  <w:style w:type="paragraph" w:customStyle="1" w:styleId="DateVolumeandIssue">
    <w:name w:val="Date Volume and Issue"/>
    <w:basedOn w:val="Normal"/>
    <w:rsid w:val="0047604A"/>
    <w:pPr>
      <w:tabs>
        <w:tab w:val="right" w:pos="10210"/>
      </w:tabs>
    </w:pPr>
    <w:rPr>
      <w:rFonts w:ascii="Trebuchet MS" w:hAnsi="Trebuchet MS"/>
      <w:b/>
      <w:bCs/>
      <w:color w:val="FFFFFF"/>
      <w:sz w:val="20"/>
    </w:rPr>
  </w:style>
  <w:style w:type="paragraph" w:customStyle="1" w:styleId="TableofContentsHeading">
    <w:name w:val="Table of Contents Heading"/>
    <w:basedOn w:val="Normal"/>
    <w:rsid w:val="0047604A"/>
    <w:pPr>
      <w:spacing w:before="120"/>
    </w:pPr>
    <w:rPr>
      <w:rFonts w:ascii="Trebuchet MS" w:hAnsi="Trebuchet MS"/>
      <w:color w:val="FFFF99"/>
      <w:sz w:val="32"/>
      <w:szCs w:val="32"/>
    </w:rPr>
  </w:style>
  <w:style w:type="paragraph" w:customStyle="1" w:styleId="TableofContentsEntry">
    <w:name w:val="Table of Contents Entry"/>
    <w:basedOn w:val="Normal"/>
    <w:rsid w:val="0047604A"/>
    <w:pPr>
      <w:numPr>
        <w:numId w:val="1"/>
      </w:numPr>
    </w:pPr>
    <w:rPr>
      <w:color w:val="FFFFFF"/>
      <w:sz w:val="20"/>
    </w:rPr>
  </w:style>
  <w:style w:type="paragraph" w:customStyle="1" w:styleId="SideBarHeading">
    <w:name w:val="Side Bar Heading"/>
    <w:basedOn w:val="Normal"/>
    <w:rsid w:val="0047604A"/>
    <w:pPr>
      <w:keepNext/>
      <w:spacing w:before="480"/>
    </w:pPr>
    <w:rPr>
      <w:rFonts w:ascii="Trebuchet MS" w:hAnsi="Trebuchet MS"/>
      <w:b/>
      <w:bCs/>
      <w:color w:val="FFFF99"/>
    </w:rPr>
  </w:style>
  <w:style w:type="paragraph" w:customStyle="1" w:styleId="Links">
    <w:name w:val="Links"/>
    <w:basedOn w:val="Normal"/>
    <w:link w:val="LinksChar"/>
    <w:rsid w:val="00D4030C"/>
    <w:pPr>
      <w:spacing w:before="120"/>
    </w:pPr>
    <w:rPr>
      <w:color w:val="3366FF"/>
      <w:sz w:val="20"/>
    </w:rPr>
  </w:style>
  <w:style w:type="paragraph" w:customStyle="1" w:styleId="LinksDescriptiveText">
    <w:name w:val="Links Descriptive Text"/>
    <w:basedOn w:val="Normal"/>
    <w:rsid w:val="0047604A"/>
    <w:pPr>
      <w:keepLines/>
    </w:pPr>
    <w:rPr>
      <w:b/>
      <w:i/>
      <w:iCs/>
      <w:color w:val="FFFFFF"/>
      <w:sz w:val="16"/>
      <w:szCs w:val="18"/>
    </w:rPr>
  </w:style>
  <w:style w:type="paragraph" w:customStyle="1" w:styleId="Logo">
    <w:name w:val="Logo"/>
    <w:basedOn w:val="Normal"/>
    <w:rsid w:val="0047604A"/>
    <w:pPr>
      <w:jc w:val="center"/>
    </w:pPr>
    <w:rPr>
      <w:sz w:val="20"/>
      <w:szCs w:val="22"/>
    </w:rPr>
  </w:style>
  <w:style w:type="character" w:styleId="Hyperlink">
    <w:name w:val="Hyperlink"/>
    <w:basedOn w:val="DefaultParagraphFont"/>
    <w:semiHidden/>
    <w:rsid w:val="0047604A"/>
    <w:rPr>
      <w:rFonts w:ascii="Verdana" w:hAnsi="Verdana" w:cs="Times New Roman"/>
      <w:color w:val="99CCFF"/>
      <w:sz w:val="20"/>
      <w:szCs w:val="20"/>
      <w:u w:val="none"/>
    </w:rPr>
  </w:style>
  <w:style w:type="character" w:styleId="FollowedHyperlink">
    <w:name w:val="FollowedHyperlink"/>
    <w:basedOn w:val="DefaultParagraphFont"/>
    <w:semiHidden/>
    <w:rsid w:val="0047604A"/>
    <w:rPr>
      <w:rFonts w:ascii="Verdana" w:hAnsi="Verdana" w:cs="Times New Roman"/>
      <w:color w:val="C0C0C0"/>
      <w:sz w:val="20"/>
      <w:szCs w:val="20"/>
      <w:u w:val="none"/>
    </w:rPr>
  </w:style>
  <w:style w:type="paragraph" w:styleId="BalloonText">
    <w:name w:val="Balloon Text"/>
    <w:basedOn w:val="Normal"/>
    <w:semiHidden/>
    <w:rsid w:val="0047604A"/>
    <w:rPr>
      <w:rFonts w:ascii="Tahoma" w:hAnsi="Tahoma" w:cs="Tahoma"/>
      <w:sz w:val="16"/>
      <w:szCs w:val="16"/>
    </w:rPr>
  </w:style>
  <w:style w:type="character" w:styleId="CommentReference">
    <w:name w:val="annotation reference"/>
    <w:basedOn w:val="DefaultParagraphFont"/>
    <w:semiHidden/>
    <w:rsid w:val="0047604A"/>
    <w:rPr>
      <w:sz w:val="16"/>
      <w:szCs w:val="16"/>
    </w:rPr>
  </w:style>
  <w:style w:type="paragraph" w:styleId="CommentText">
    <w:name w:val="annotation text"/>
    <w:basedOn w:val="Normal"/>
    <w:semiHidden/>
    <w:rsid w:val="0047604A"/>
    <w:rPr>
      <w:sz w:val="20"/>
    </w:rPr>
  </w:style>
  <w:style w:type="paragraph" w:styleId="CommentSubject">
    <w:name w:val="annotation subject"/>
    <w:basedOn w:val="CommentText"/>
    <w:next w:val="CommentText"/>
    <w:semiHidden/>
    <w:rsid w:val="0047604A"/>
    <w:rPr>
      <w:b/>
      <w:bCs/>
    </w:rPr>
  </w:style>
  <w:style w:type="character" w:customStyle="1" w:styleId="headerrecipient">
    <w:name w:val="headerrecipient"/>
    <w:basedOn w:val="DefaultParagraphFont"/>
    <w:rsid w:val="00042D96"/>
  </w:style>
  <w:style w:type="table" w:styleId="TableGrid">
    <w:name w:val="Table Grid"/>
    <w:basedOn w:val="TableNormal"/>
    <w:rsid w:val="003D7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sChar">
    <w:name w:val="Links Char"/>
    <w:basedOn w:val="DefaultParagraphFont"/>
    <w:link w:val="Links"/>
    <w:rsid w:val="00D4030C"/>
    <w:rPr>
      <w:rFonts w:ascii="Verdana" w:hAnsi="Verdana"/>
      <w:color w:val="3366FF"/>
      <w:lang w:val="en-NZ" w:eastAsia="en-US" w:bidi="ar-SA"/>
    </w:rPr>
  </w:style>
  <w:style w:type="paragraph" w:styleId="HTMLAddress">
    <w:name w:val="HTML Address"/>
    <w:basedOn w:val="Normal"/>
    <w:link w:val="HTMLAddressChar"/>
    <w:rsid w:val="008E5F0B"/>
    <w:rPr>
      <w:iCs/>
      <w:color w:val="3366FF"/>
      <w:sz w:val="20"/>
    </w:rPr>
  </w:style>
  <w:style w:type="character" w:customStyle="1" w:styleId="HTMLAddressChar">
    <w:name w:val="HTML Address Char"/>
    <w:basedOn w:val="DefaultParagraphFont"/>
    <w:link w:val="HTMLAddress"/>
    <w:rsid w:val="008E5F0B"/>
    <w:rPr>
      <w:rFonts w:ascii="Verdana" w:hAnsi="Verdana"/>
      <w:iCs/>
      <w:color w:val="3366FF"/>
      <w:szCs w:val="24"/>
      <w:lang w:val="en-NZ" w:eastAsia="en-US" w:bidi="ar-SA"/>
    </w:rPr>
  </w:style>
  <w:style w:type="paragraph" w:styleId="ListParagraph">
    <w:name w:val="List Paragraph"/>
    <w:basedOn w:val="Normal"/>
    <w:uiPriority w:val="34"/>
    <w:rsid w:val="00DF75E8"/>
    <w:pPr>
      <w:ind w:left="720"/>
      <w:contextualSpacing/>
    </w:pPr>
  </w:style>
  <w:style w:type="paragraph" w:customStyle="1" w:styleId="Bullet1">
    <w:name w:val="Bullet1"/>
    <w:basedOn w:val="Normal"/>
    <w:qFormat/>
    <w:rsid w:val="00E27688"/>
    <w:pPr>
      <w:numPr>
        <w:numId w:val="2"/>
      </w:numPr>
      <w:suppressAutoHyphens/>
      <w:autoSpaceDE w:val="0"/>
      <w:autoSpaceDN w:val="0"/>
      <w:adjustRightInd w:val="0"/>
      <w:spacing w:after="0"/>
      <w:ind w:left="357" w:hanging="357"/>
      <w:textAlignment w:val="center"/>
    </w:pPr>
    <w:rPr>
      <w:rFonts w:eastAsia="Times New Roman"/>
      <w:lang w:eastAsia="en-AU"/>
    </w:rPr>
  </w:style>
  <w:style w:type="paragraph" w:customStyle="1" w:styleId="Bullet2">
    <w:name w:val="Bullet2"/>
    <w:qFormat/>
    <w:rsid w:val="00E27688"/>
    <w:pPr>
      <w:numPr>
        <w:numId w:val="3"/>
      </w:numPr>
      <w:spacing w:line="288" w:lineRule="auto"/>
      <w:ind w:left="794" w:hanging="369"/>
    </w:pPr>
    <w:rPr>
      <w:rFonts w:ascii="Verdana" w:eastAsia="Times New Roman" w:hAnsi="Verdana"/>
      <w:sz w:val="22"/>
      <w:lang w:eastAsia="en-AU"/>
    </w:rPr>
  </w:style>
  <w:style w:type="character" w:customStyle="1" w:styleId="Heading1Char">
    <w:name w:val="Heading 1 Char"/>
    <w:basedOn w:val="DefaultParagraphFont"/>
    <w:link w:val="Heading1"/>
    <w:uiPriority w:val="99"/>
    <w:rsid w:val="00A6533F"/>
    <w:rPr>
      <w:rFonts w:ascii="Georgia" w:eastAsiaTheme="majorEastAsia" w:hAnsi="Georgia" w:cs="Arial"/>
      <w:b/>
      <w:bCs/>
      <w:color w:val="121F6B"/>
      <w:sz w:val="36"/>
      <w:szCs w:val="28"/>
      <w:lang w:val="en"/>
    </w:rPr>
  </w:style>
  <w:style w:type="character" w:customStyle="1" w:styleId="Heading2Char">
    <w:name w:val="Heading 2 Char"/>
    <w:basedOn w:val="DefaultParagraphFont"/>
    <w:link w:val="Heading2"/>
    <w:uiPriority w:val="99"/>
    <w:rsid w:val="006745CC"/>
    <w:rPr>
      <w:rFonts w:ascii="Georgia" w:hAnsi="Georgia" w:cs="Arial"/>
      <w:b/>
      <w:color w:val="121F6B"/>
      <w:kern w:val="28"/>
      <w:sz w:val="30"/>
      <w:szCs w:val="30"/>
    </w:rPr>
  </w:style>
  <w:style w:type="character" w:customStyle="1" w:styleId="Heading3Char">
    <w:name w:val="Heading 3 Char"/>
    <w:basedOn w:val="DefaultParagraphFont"/>
    <w:link w:val="Heading3"/>
    <w:uiPriority w:val="99"/>
    <w:rsid w:val="00896A24"/>
    <w:rPr>
      <w:rFonts w:ascii="Verdana" w:eastAsiaTheme="majorEastAsia" w:hAnsi="Verdana" w:cs="Arial"/>
      <w:b/>
      <w:bCs/>
      <w:sz w:val="24"/>
      <w:szCs w:val="22"/>
      <w:lang w:eastAsia="en-AU"/>
    </w:rPr>
  </w:style>
  <w:style w:type="character" w:customStyle="1" w:styleId="Heading4Char">
    <w:name w:val="Heading 4 Char"/>
    <w:basedOn w:val="DefaultParagraphFont"/>
    <w:link w:val="Heading4"/>
    <w:uiPriority w:val="99"/>
    <w:rsid w:val="00896A24"/>
    <w:rPr>
      <w:rFonts w:ascii="Arial" w:eastAsiaTheme="majorEastAsia" w:hAnsi="Arial" w:cs="Arial"/>
      <w:bCs/>
      <w:iCs/>
    </w:rPr>
  </w:style>
  <w:style w:type="paragraph" w:styleId="Caption">
    <w:name w:val="caption"/>
    <w:basedOn w:val="Normal"/>
    <w:next w:val="Normal"/>
    <w:uiPriority w:val="35"/>
    <w:semiHidden/>
    <w:unhideWhenUsed/>
    <w:qFormat/>
    <w:rsid w:val="00896A24"/>
    <w:pPr>
      <w:spacing w:after="200" w:line="240" w:lineRule="auto"/>
    </w:pPr>
    <w:rPr>
      <w:b/>
      <w:bCs/>
      <w:color w:val="4F81BD" w:themeColor="accent1"/>
      <w:sz w:val="18"/>
      <w:szCs w:val="18"/>
    </w:rPr>
  </w:style>
  <w:style w:type="paragraph" w:styleId="Title">
    <w:name w:val="Title"/>
    <w:basedOn w:val="Heading1"/>
    <w:next w:val="Normal"/>
    <w:link w:val="TitleChar"/>
    <w:uiPriority w:val="99"/>
    <w:qFormat/>
    <w:rsid w:val="00896A24"/>
    <w:pPr>
      <w:ind w:right="-1800"/>
    </w:pPr>
    <w:rPr>
      <w:sz w:val="40"/>
    </w:rPr>
  </w:style>
  <w:style w:type="character" w:customStyle="1" w:styleId="TitleChar">
    <w:name w:val="Title Char"/>
    <w:basedOn w:val="DefaultParagraphFont"/>
    <w:link w:val="Title"/>
    <w:uiPriority w:val="99"/>
    <w:rsid w:val="00896A24"/>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896A24"/>
    <w:pPr>
      <w:numPr>
        <w:ilvl w:val="1"/>
      </w:numPr>
    </w:pPr>
    <w:rPr>
      <w:rFonts w:ascii="Arial" w:eastAsiaTheme="majorEastAsia" w:hAnsi="Arial" w:cs="Times New Roman"/>
      <w:i/>
      <w:iCs/>
      <w:spacing w:val="15"/>
      <w:kern w:val="0"/>
      <w:sz w:val="24"/>
      <w:szCs w:val="24"/>
    </w:rPr>
  </w:style>
  <w:style w:type="character" w:customStyle="1" w:styleId="SubtitleChar">
    <w:name w:val="Subtitle Char"/>
    <w:basedOn w:val="DefaultParagraphFont"/>
    <w:link w:val="Subtitle"/>
    <w:uiPriority w:val="99"/>
    <w:rsid w:val="00896A24"/>
    <w:rPr>
      <w:rFonts w:ascii="Arial" w:eastAsiaTheme="majorEastAsia" w:hAnsi="Arial"/>
      <w:i/>
      <w:iCs/>
      <w:spacing w:val="15"/>
      <w:sz w:val="24"/>
      <w:szCs w:val="24"/>
    </w:rPr>
  </w:style>
  <w:style w:type="paragraph" w:styleId="TOCHeading">
    <w:name w:val="TOC Heading"/>
    <w:basedOn w:val="Heading1"/>
    <w:next w:val="Normal"/>
    <w:uiPriority w:val="39"/>
    <w:semiHidden/>
    <w:unhideWhenUsed/>
    <w:qFormat/>
    <w:rsid w:val="00896A24"/>
    <w:pPr>
      <w:spacing w:before="480" w:line="276" w:lineRule="auto"/>
      <w:outlineLvl w:val="9"/>
    </w:pPr>
    <w:rPr>
      <w:rFonts w:asciiTheme="majorHAnsi" w:hAnsiTheme="majorHAnsi" w:cstheme="majorBidi"/>
      <w:color w:val="365F91" w:themeColor="accent1" w:themeShade="BF"/>
      <w:sz w:val="28"/>
      <w:lang w:eastAsia="ja-JP"/>
    </w:rPr>
  </w:style>
  <w:style w:type="paragraph" w:styleId="Header">
    <w:name w:val="header"/>
    <w:basedOn w:val="Normal"/>
    <w:link w:val="HeaderChar"/>
    <w:rsid w:val="005E63F2"/>
    <w:pPr>
      <w:tabs>
        <w:tab w:val="center" w:pos="4513"/>
        <w:tab w:val="right" w:pos="9026"/>
      </w:tabs>
      <w:spacing w:after="0" w:line="240" w:lineRule="auto"/>
    </w:pPr>
  </w:style>
  <w:style w:type="character" w:customStyle="1" w:styleId="HeaderChar">
    <w:name w:val="Header Char"/>
    <w:basedOn w:val="DefaultParagraphFont"/>
    <w:link w:val="Header"/>
    <w:rsid w:val="005E63F2"/>
    <w:rPr>
      <w:rFonts w:ascii="Verdana" w:hAnsi="Verdana" w:cs="Arial"/>
      <w:kern w:val="28"/>
      <w:sz w:val="22"/>
    </w:rPr>
  </w:style>
  <w:style w:type="paragraph" w:styleId="Footer">
    <w:name w:val="footer"/>
    <w:basedOn w:val="Normal"/>
    <w:link w:val="FooterChar"/>
    <w:rsid w:val="005E63F2"/>
    <w:pPr>
      <w:tabs>
        <w:tab w:val="center" w:pos="4513"/>
        <w:tab w:val="right" w:pos="9026"/>
      </w:tabs>
      <w:spacing w:after="0" w:line="240" w:lineRule="auto"/>
    </w:pPr>
  </w:style>
  <w:style w:type="character" w:customStyle="1" w:styleId="FooterChar">
    <w:name w:val="Footer Char"/>
    <w:basedOn w:val="DefaultParagraphFont"/>
    <w:link w:val="Footer"/>
    <w:rsid w:val="005E63F2"/>
    <w:rPr>
      <w:rFonts w:ascii="Verdana" w:hAnsi="Verdana" w:cs="Arial"/>
      <w:kern w:val="28"/>
      <w:sz w:val="22"/>
    </w:rPr>
  </w:style>
  <w:style w:type="paragraph" w:customStyle="1" w:styleId="bullet10">
    <w:name w:val="bullet 1"/>
    <w:basedOn w:val="Normal"/>
    <w:rsid w:val="005839CF"/>
    <w:pPr>
      <w:numPr>
        <w:numId w:val="4"/>
      </w:numPr>
      <w:suppressAutoHyphens/>
      <w:autoSpaceDE w:val="0"/>
      <w:autoSpaceDN w:val="0"/>
      <w:adjustRightInd w:val="0"/>
      <w:spacing w:after="57" w:line="280" w:lineRule="atLeast"/>
      <w:textAlignment w:val="center"/>
    </w:pPr>
    <w:rPr>
      <w:rFonts w:ascii="Arial" w:eastAsia="Times New Roman" w:hAnsi="Arial" w:cs="Times New Roman"/>
      <w:color w:val="54534C"/>
      <w:kern w:val="0"/>
      <w:szCs w:val="22"/>
      <w:lang w:val="en-US"/>
    </w:rPr>
  </w:style>
  <w:style w:type="paragraph" w:styleId="NormalWeb">
    <w:name w:val="Normal (Web)"/>
    <w:basedOn w:val="Normal"/>
    <w:uiPriority w:val="99"/>
    <w:unhideWhenUsed/>
    <w:rsid w:val="005839CF"/>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uiPriority w:val="22"/>
    <w:qFormat/>
    <w:rsid w:val="005839CF"/>
    <w:rPr>
      <w:b/>
      <w:bCs/>
    </w:rPr>
  </w:style>
  <w:style w:type="character" w:customStyle="1" w:styleId="nonvisual-indicator1">
    <w:name w:val="nonvisual-indicator1"/>
    <w:basedOn w:val="DefaultParagraphFont"/>
    <w:rsid w:val="007D79AE"/>
    <w:rPr>
      <w:bdr w:val="none" w:sz="0" w:space="0" w:color="auto" w:frame="1"/>
    </w:rPr>
  </w:style>
  <w:style w:type="paragraph" w:customStyle="1" w:styleId="news-event">
    <w:name w:val="news-event"/>
    <w:basedOn w:val="Normal"/>
    <w:rsid w:val="0068193B"/>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BodyTextChar">
    <w:name w:val="Body Text Char"/>
    <w:basedOn w:val="DefaultParagraphFont"/>
    <w:link w:val="BodyText"/>
    <w:semiHidden/>
    <w:rsid w:val="0068193B"/>
    <w:rPr>
      <w:rFonts w:ascii="Verdana" w:hAnsi="Verdana" w:cs="Arial"/>
      <w:color w:val="000000"/>
      <w:kern w:val="28"/>
    </w:rPr>
  </w:style>
  <w:style w:type="paragraph" w:customStyle="1" w:styleId="summary">
    <w:name w:val="summary"/>
    <w:basedOn w:val="Normal"/>
    <w:rsid w:val="0068193B"/>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68193B"/>
    <w:rPr>
      <w:i/>
      <w:iCs/>
    </w:rPr>
  </w:style>
  <w:style w:type="character" w:customStyle="1" w:styleId="Heading5Char">
    <w:name w:val="Heading 5 Char"/>
    <w:basedOn w:val="DefaultParagraphFont"/>
    <w:link w:val="Heading5"/>
    <w:semiHidden/>
    <w:rsid w:val="006C0B93"/>
    <w:rPr>
      <w:rFonts w:asciiTheme="majorHAnsi" w:eastAsiaTheme="majorEastAsia" w:hAnsiTheme="majorHAnsi" w:cstheme="majorBidi"/>
      <w:color w:val="243F60" w:themeColor="accent1" w:themeShade="7F"/>
      <w:kern w:val="28"/>
      <w:sz w:val="22"/>
    </w:rPr>
  </w:style>
  <w:style w:type="paragraph" w:customStyle="1" w:styleId="SingleChar">
    <w:name w:val="Single Char"/>
    <w:basedOn w:val="Normal"/>
    <w:link w:val="SingleCharChar"/>
    <w:rsid w:val="006C0B93"/>
    <w:pPr>
      <w:spacing w:after="0" w:line="240" w:lineRule="exact"/>
      <w:jc w:val="both"/>
    </w:pPr>
    <w:rPr>
      <w:rFonts w:ascii="Arial" w:eastAsia="Times New Roman" w:hAnsi="Arial" w:cs="Times New Roman"/>
      <w:kern w:val="0"/>
      <w:sz w:val="20"/>
      <w:szCs w:val="22"/>
      <w:lang w:val="en-GB" w:eastAsia="en-US"/>
    </w:rPr>
  </w:style>
  <w:style w:type="character" w:customStyle="1" w:styleId="SingleCharChar">
    <w:name w:val="Single Char Char"/>
    <w:link w:val="SingleChar"/>
    <w:rsid w:val="006C0B93"/>
    <w:rPr>
      <w:rFonts w:ascii="Arial" w:eastAsia="Times New Roman" w:hAnsi="Arial"/>
      <w:szCs w:val="22"/>
      <w:lang w:val="en-GB" w:eastAsia="en-US"/>
    </w:rPr>
  </w:style>
  <w:style w:type="paragraph" w:customStyle="1" w:styleId="NumberedParas">
    <w:name w:val="Numbered Paras"/>
    <w:basedOn w:val="Normal"/>
    <w:rsid w:val="006C0B93"/>
    <w:pPr>
      <w:spacing w:before="240" w:after="0" w:line="240" w:lineRule="exact"/>
      <w:ind w:left="425" w:hanging="425"/>
      <w:jc w:val="both"/>
    </w:pPr>
    <w:rPr>
      <w:rFonts w:ascii="Arial" w:eastAsia="Times New Roman" w:hAnsi="Arial" w:cs="Times New Roman"/>
      <w:kern w:val="0"/>
      <w:sz w:val="20"/>
      <w:szCs w:val="22"/>
      <w:lang w:val="en-GB" w:eastAsia="en-US"/>
    </w:rPr>
  </w:style>
  <w:style w:type="paragraph" w:customStyle="1" w:styleId="Bullet">
    <w:name w:val="Bullet"/>
    <w:basedOn w:val="Normal"/>
    <w:link w:val="BulletChar"/>
    <w:rsid w:val="006C0B93"/>
    <w:pPr>
      <w:numPr>
        <w:numId w:val="19"/>
      </w:numPr>
      <w:spacing w:before="80" w:after="0" w:line="240" w:lineRule="exact"/>
      <w:jc w:val="both"/>
    </w:pPr>
    <w:rPr>
      <w:rFonts w:ascii="Arial" w:eastAsia="Times New Roman" w:hAnsi="Arial" w:cs="Times New Roman"/>
      <w:kern w:val="0"/>
      <w:sz w:val="20"/>
      <w:szCs w:val="22"/>
      <w:lang w:val="en-GB" w:eastAsia="en-US"/>
    </w:rPr>
  </w:style>
  <w:style w:type="paragraph" w:customStyle="1" w:styleId="ItalicChar">
    <w:name w:val="Italic Char"/>
    <w:basedOn w:val="Normal"/>
    <w:link w:val="ItalicCharChar"/>
    <w:rsid w:val="006C0B93"/>
    <w:pPr>
      <w:spacing w:before="240" w:after="0" w:line="240" w:lineRule="exact"/>
      <w:jc w:val="both"/>
    </w:pPr>
    <w:rPr>
      <w:rFonts w:ascii="Arial" w:eastAsia="Times New Roman" w:hAnsi="Arial" w:cs="Times New Roman"/>
      <w:i/>
      <w:kern w:val="0"/>
      <w:sz w:val="20"/>
      <w:lang w:val="en-GB" w:eastAsia="en-US"/>
    </w:rPr>
  </w:style>
  <w:style w:type="character" w:customStyle="1" w:styleId="ItalicCharChar">
    <w:name w:val="Italic Char Char"/>
    <w:link w:val="ItalicChar"/>
    <w:rsid w:val="006C0B93"/>
    <w:rPr>
      <w:rFonts w:ascii="Arial" w:eastAsia="Times New Roman" w:hAnsi="Arial"/>
      <w:i/>
      <w:lang w:val="en-GB" w:eastAsia="en-US"/>
    </w:rPr>
  </w:style>
  <w:style w:type="paragraph" w:customStyle="1" w:styleId="ItalicBullet">
    <w:name w:val="Italic Bullet"/>
    <w:basedOn w:val="Bullet"/>
    <w:rsid w:val="006C0B93"/>
    <w:rPr>
      <w:i/>
    </w:rPr>
  </w:style>
  <w:style w:type="paragraph" w:customStyle="1" w:styleId="NumberedBullet">
    <w:name w:val="Numbered Bullet"/>
    <w:basedOn w:val="Bullet"/>
    <w:rsid w:val="006C0B93"/>
    <w:pPr>
      <w:ind w:left="936"/>
    </w:pPr>
  </w:style>
  <w:style w:type="character" w:customStyle="1" w:styleId="BulletChar">
    <w:name w:val="Bullet Char"/>
    <w:link w:val="Bullet"/>
    <w:rsid w:val="006C0B93"/>
    <w:rPr>
      <w:rFonts w:ascii="Arial" w:eastAsia="Times New Roman" w:hAnsi="Arial"/>
      <w:szCs w:val="22"/>
      <w:lang w:val="en-GB" w:eastAsia="en-US"/>
    </w:rPr>
  </w:style>
  <w:style w:type="paragraph" w:customStyle="1" w:styleId="ReportBody">
    <w:name w:val="Report Body"/>
    <w:basedOn w:val="Normal"/>
    <w:rsid w:val="00712985"/>
    <w:pPr>
      <w:numPr>
        <w:numId w:val="20"/>
      </w:numPr>
      <w:spacing w:before="240" w:after="0" w:line="240" w:lineRule="auto"/>
    </w:pPr>
    <w:rPr>
      <w:rFonts w:ascii="Arial Mäori" w:eastAsia="Times New Roman" w:hAnsi="Arial Mäori" w:cs="Times New Roman"/>
      <w:color w:val="000000"/>
      <w:kern w:val="22"/>
      <w:sz w:val="20"/>
      <w:szCs w:val="22"/>
      <w:lang w:eastAsia="en-US"/>
    </w:rPr>
  </w:style>
  <w:style w:type="paragraph" w:customStyle="1" w:styleId="ReportBody2">
    <w:name w:val="Report Body 2"/>
    <w:basedOn w:val="ReportBody"/>
    <w:qFormat/>
    <w:rsid w:val="00712985"/>
    <w:pPr>
      <w:numPr>
        <w:ilvl w:val="1"/>
      </w:numPr>
      <w:tabs>
        <w:tab w:val="clear" w:pos="493"/>
        <w:tab w:val="num" w:pos="0"/>
        <w:tab w:val="num" w:pos="360"/>
      </w:tabs>
      <w:ind w:left="709" w:hanging="709"/>
    </w:pPr>
    <w:rPr>
      <w:rFonts w:ascii="Verdana" w:hAnsi="Verdana"/>
    </w:rPr>
  </w:style>
  <w:style w:type="paragraph" w:customStyle="1" w:styleId="Numberedlist">
    <w:name w:val="Numbered list"/>
    <w:basedOn w:val="ReportBody"/>
    <w:link w:val="NumberedlistChar"/>
    <w:qFormat/>
    <w:rsid w:val="00712985"/>
    <w:rPr>
      <w:rFonts w:ascii="Verdana" w:hAnsi="Verdana"/>
    </w:rPr>
  </w:style>
  <w:style w:type="character" w:customStyle="1" w:styleId="NumberedlistChar">
    <w:name w:val="Numbered list Char"/>
    <w:basedOn w:val="DefaultParagraphFont"/>
    <w:link w:val="Numberedlist"/>
    <w:rsid w:val="00712985"/>
    <w:rPr>
      <w:rFonts w:ascii="Verdana" w:eastAsia="Times New Roman" w:hAnsi="Verdana"/>
      <w:color w:val="000000"/>
      <w:kern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NZ"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nhideWhenUsed="1"/>
    <w:lsdException w:name="heading 6" w:semiHidden="1"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caption" w:semiHidden="1" w:uiPriority="35" w:unhideWhenUsed="1" w:qFormat="1"/>
    <w:lsdException w:name="Title" w:uiPriority="99" w:qFormat="1"/>
    <w:lsdException w:name="Subtitle" w:uiPriority="99" w:qFormat="1"/>
    <w:lsdException w:name="Strong" w:uiPriority="22" w:qFormat="1"/>
    <w:lsdException w:name="Emphasis" w:uiPriority="20"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96A24"/>
    <w:pPr>
      <w:spacing w:after="120" w:line="288" w:lineRule="auto"/>
    </w:pPr>
    <w:rPr>
      <w:rFonts w:ascii="Verdana" w:hAnsi="Verdana" w:cs="Arial"/>
      <w:kern w:val="28"/>
      <w:sz w:val="22"/>
    </w:rPr>
  </w:style>
  <w:style w:type="paragraph" w:styleId="Heading1">
    <w:name w:val="heading 1"/>
    <w:basedOn w:val="Normal"/>
    <w:next w:val="Normal"/>
    <w:link w:val="Heading1Char"/>
    <w:uiPriority w:val="99"/>
    <w:qFormat/>
    <w:rsid w:val="00A6533F"/>
    <w:pPr>
      <w:keepNext/>
      <w:keepLines/>
      <w:spacing w:before="120" w:after="0"/>
      <w:outlineLvl w:val="0"/>
    </w:pPr>
    <w:rPr>
      <w:rFonts w:ascii="Georgia" w:eastAsiaTheme="majorEastAsia" w:hAnsi="Georgia"/>
      <w:b/>
      <w:bCs/>
      <w:color w:val="121F6B"/>
      <w:kern w:val="0"/>
      <w:sz w:val="36"/>
      <w:szCs w:val="28"/>
      <w:lang w:val="en"/>
    </w:rPr>
  </w:style>
  <w:style w:type="paragraph" w:styleId="Heading2">
    <w:name w:val="heading 2"/>
    <w:basedOn w:val="Normal"/>
    <w:next w:val="Normal"/>
    <w:link w:val="Heading2Char"/>
    <w:uiPriority w:val="99"/>
    <w:qFormat/>
    <w:rsid w:val="006745CC"/>
    <w:pPr>
      <w:spacing w:before="240"/>
      <w:outlineLvl w:val="1"/>
    </w:pPr>
    <w:rPr>
      <w:rFonts w:ascii="Georgia" w:hAnsi="Georgia"/>
      <w:b/>
      <w:color w:val="121F6B"/>
      <w:sz w:val="30"/>
      <w:szCs w:val="30"/>
    </w:rPr>
  </w:style>
  <w:style w:type="paragraph" w:styleId="Heading3">
    <w:name w:val="heading 3"/>
    <w:basedOn w:val="Normal"/>
    <w:next w:val="Normal"/>
    <w:link w:val="Heading3Char"/>
    <w:uiPriority w:val="99"/>
    <w:qFormat/>
    <w:rsid w:val="00896A24"/>
    <w:pPr>
      <w:keepNext/>
      <w:keepLines/>
      <w:spacing w:before="240"/>
      <w:outlineLvl w:val="2"/>
    </w:pPr>
    <w:rPr>
      <w:rFonts w:eastAsiaTheme="majorEastAsia"/>
      <w:b/>
      <w:bCs/>
      <w:kern w:val="0"/>
      <w:sz w:val="24"/>
      <w:szCs w:val="22"/>
      <w:lang w:eastAsia="en-AU"/>
    </w:rPr>
  </w:style>
  <w:style w:type="paragraph" w:styleId="Heading4">
    <w:name w:val="heading 4"/>
    <w:basedOn w:val="Normal"/>
    <w:next w:val="Normal"/>
    <w:link w:val="Heading4Char"/>
    <w:uiPriority w:val="99"/>
    <w:qFormat/>
    <w:rsid w:val="00896A24"/>
    <w:pPr>
      <w:keepNext/>
      <w:keepLines/>
      <w:spacing w:before="480" w:after="480"/>
      <w:outlineLvl w:val="3"/>
    </w:pPr>
    <w:rPr>
      <w:rFonts w:ascii="Arial" w:eastAsiaTheme="majorEastAsia" w:hAnsi="Arial"/>
      <w:bCs/>
      <w:iCs/>
      <w:kern w:val="0"/>
      <w:sz w:val="20"/>
    </w:rPr>
  </w:style>
  <w:style w:type="paragraph" w:styleId="Heading5">
    <w:name w:val="heading 5"/>
    <w:basedOn w:val="Normal"/>
    <w:next w:val="Normal"/>
    <w:link w:val="Heading5Char"/>
    <w:semiHidden/>
    <w:unhideWhenUsed/>
    <w:rsid w:val="006C0B9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47604A"/>
    <w:rPr>
      <w:color w:val="000000"/>
      <w:sz w:val="20"/>
    </w:rPr>
  </w:style>
  <w:style w:type="paragraph" w:customStyle="1" w:styleId="NewsletterTitle">
    <w:name w:val="Newsletter Title"/>
    <w:basedOn w:val="Normal"/>
    <w:rsid w:val="0047604A"/>
    <w:pPr>
      <w:jc w:val="center"/>
    </w:pPr>
    <w:rPr>
      <w:rFonts w:ascii="Trebuchet MS" w:hAnsi="Trebuchet MS"/>
      <w:color w:val="0066CC"/>
      <w:sz w:val="60"/>
    </w:rPr>
  </w:style>
  <w:style w:type="paragraph" w:customStyle="1" w:styleId="DateVolumeandIssue">
    <w:name w:val="Date Volume and Issue"/>
    <w:basedOn w:val="Normal"/>
    <w:rsid w:val="0047604A"/>
    <w:pPr>
      <w:tabs>
        <w:tab w:val="right" w:pos="10210"/>
      </w:tabs>
    </w:pPr>
    <w:rPr>
      <w:rFonts w:ascii="Trebuchet MS" w:hAnsi="Trebuchet MS"/>
      <w:b/>
      <w:bCs/>
      <w:color w:val="FFFFFF"/>
      <w:sz w:val="20"/>
    </w:rPr>
  </w:style>
  <w:style w:type="paragraph" w:customStyle="1" w:styleId="TableofContentsHeading">
    <w:name w:val="Table of Contents Heading"/>
    <w:basedOn w:val="Normal"/>
    <w:rsid w:val="0047604A"/>
    <w:pPr>
      <w:spacing w:before="120"/>
    </w:pPr>
    <w:rPr>
      <w:rFonts w:ascii="Trebuchet MS" w:hAnsi="Trebuchet MS"/>
      <w:color w:val="FFFF99"/>
      <w:sz w:val="32"/>
      <w:szCs w:val="32"/>
    </w:rPr>
  </w:style>
  <w:style w:type="paragraph" w:customStyle="1" w:styleId="TableofContentsEntry">
    <w:name w:val="Table of Contents Entry"/>
    <w:basedOn w:val="Normal"/>
    <w:rsid w:val="0047604A"/>
    <w:pPr>
      <w:numPr>
        <w:numId w:val="1"/>
      </w:numPr>
    </w:pPr>
    <w:rPr>
      <w:color w:val="FFFFFF"/>
      <w:sz w:val="20"/>
    </w:rPr>
  </w:style>
  <w:style w:type="paragraph" w:customStyle="1" w:styleId="SideBarHeading">
    <w:name w:val="Side Bar Heading"/>
    <w:basedOn w:val="Normal"/>
    <w:rsid w:val="0047604A"/>
    <w:pPr>
      <w:keepNext/>
      <w:spacing w:before="480"/>
    </w:pPr>
    <w:rPr>
      <w:rFonts w:ascii="Trebuchet MS" w:hAnsi="Trebuchet MS"/>
      <w:b/>
      <w:bCs/>
      <w:color w:val="FFFF99"/>
    </w:rPr>
  </w:style>
  <w:style w:type="paragraph" w:customStyle="1" w:styleId="Links">
    <w:name w:val="Links"/>
    <w:basedOn w:val="Normal"/>
    <w:link w:val="LinksChar"/>
    <w:rsid w:val="00D4030C"/>
    <w:pPr>
      <w:spacing w:before="120"/>
    </w:pPr>
    <w:rPr>
      <w:color w:val="3366FF"/>
      <w:sz w:val="20"/>
    </w:rPr>
  </w:style>
  <w:style w:type="paragraph" w:customStyle="1" w:styleId="LinksDescriptiveText">
    <w:name w:val="Links Descriptive Text"/>
    <w:basedOn w:val="Normal"/>
    <w:rsid w:val="0047604A"/>
    <w:pPr>
      <w:keepLines/>
    </w:pPr>
    <w:rPr>
      <w:b/>
      <w:i/>
      <w:iCs/>
      <w:color w:val="FFFFFF"/>
      <w:sz w:val="16"/>
      <w:szCs w:val="18"/>
    </w:rPr>
  </w:style>
  <w:style w:type="paragraph" w:customStyle="1" w:styleId="Logo">
    <w:name w:val="Logo"/>
    <w:basedOn w:val="Normal"/>
    <w:rsid w:val="0047604A"/>
    <w:pPr>
      <w:jc w:val="center"/>
    </w:pPr>
    <w:rPr>
      <w:sz w:val="20"/>
      <w:szCs w:val="22"/>
    </w:rPr>
  </w:style>
  <w:style w:type="character" w:styleId="Hyperlink">
    <w:name w:val="Hyperlink"/>
    <w:basedOn w:val="DefaultParagraphFont"/>
    <w:semiHidden/>
    <w:rsid w:val="0047604A"/>
    <w:rPr>
      <w:rFonts w:ascii="Verdana" w:hAnsi="Verdana" w:cs="Times New Roman"/>
      <w:color w:val="99CCFF"/>
      <w:sz w:val="20"/>
      <w:szCs w:val="20"/>
      <w:u w:val="none"/>
    </w:rPr>
  </w:style>
  <w:style w:type="character" w:styleId="FollowedHyperlink">
    <w:name w:val="FollowedHyperlink"/>
    <w:basedOn w:val="DefaultParagraphFont"/>
    <w:semiHidden/>
    <w:rsid w:val="0047604A"/>
    <w:rPr>
      <w:rFonts w:ascii="Verdana" w:hAnsi="Verdana" w:cs="Times New Roman"/>
      <w:color w:val="C0C0C0"/>
      <w:sz w:val="20"/>
      <w:szCs w:val="20"/>
      <w:u w:val="none"/>
    </w:rPr>
  </w:style>
  <w:style w:type="paragraph" w:styleId="BalloonText">
    <w:name w:val="Balloon Text"/>
    <w:basedOn w:val="Normal"/>
    <w:semiHidden/>
    <w:rsid w:val="0047604A"/>
    <w:rPr>
      <w:rFonts w:ascii="Tahoma" w:hAnsi="Tahoma" w:cs="Tahoma"/>
      <w:sz w:val="16"/>
      <w:szCs w:val="16"/>
    </w:rPr>
  </w:style>
  <w:style w:type="character" w:styleId="CommentReference">
    <w:name w:val="annotation reference"/>
    <w:basedOn w:val="DefaultParagraphFont"/>
    <w:semiHidden/>
    <w:rsid w:val="0047604A"/>
    <w:rPr>
      <w:sz w:val="16"/>
      <w:szCs w:val="16"/>
    </w:rPr>
  </w:style>
  <w:style w:type="paragraph" w:styleId="CommentText">
    <w:name w:val="annotation text"/>
    <w:basedOn w:val="Normal"/>
    <w:semiHidden/>
    <w:rsid w:val="0047604A"/>
    <w:rPr>
      <w:sz w:val="20"/>
    </w:rPr>
  </w:style>
  <w:style w:type="paragraph" w:styleId="CommentSubject">
    <w:name w:val="annotation subject"/>
    <w:basedOn w:val="CommentText"/>
    <w:next w:val="CommentText"/>
    <w:semiHidden/>
    <w:rsid w:val="0047604A"/>
    <w:rPr>
      <w:b/>
      <w:bCs/>
    </w:rPr>
  </w:style>
  <w:style w:type="character" w:customStyle="1" w:styleId="headerrecipient">
    <w:name w:val="headerrecipient"/>
    <w:basedOn w:val="DefaultParagraphFont"/>
    <w:rsid w:val="00042D96"/>
  </w:style>
  <w:style w:type="table" w:styleId="TableGrid">
    <w:name w:val="Table Grid"/>
    <w:basedOn w:val="TableNormal"/>
    <w:rsid w:val="003D7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sChar">
    <w:name w:val="Links Char"/>
    <w:basedOn w:val="DefaultParagraphFont"/>
    <w:link w:val="Links"/>
    <w:rsid w:val="00D4030C"/>
    <w:rPr>
      <w:rFonts w:ascii="Verdana" w:hAnsi="Verdana"/>
      <w:color w:val="3366FF"/>
      <w:lang w:val="en-NZ" w:eastAsia="en-US" w:bidi="ar-SA"/>
    </w:rPr>
  </w:style>
  <w:style w:type="paragraph" w:styleId="HTMLAddress">
    <w:name w:val="HTML Address"/>
    <w:basedOn w:val="Normal"/>
    <w:link w:val="HTMLAddressChar"/>
    <w:rsid w:val="008E5F0B"/>
    <w:rPr>
      <w:iCs/>
      <w:color w:val="3366FF"/>
      <w:sz w:val="20"/>
    </w:rPr>
  </w:style>
  <w:style w:type="character" w:customStyle="1" w:styleId="HTMLAddressChar">
    <w:name w:val="HTML Address Char"/>
    <w:basedOn w:val="DefaultParagraphFont"/>
    <w:link w:val="HTMLAddress"/>
    <w:rsid w:val="008E5F0B"/>
    <w:rPr>
      <w:rFonts w:ascii="Verdana" w:hAnsi="Verdana"/>
      <w:iCs/>
      <w:color w:val="3366FF"/>
      <w:szCs w:val="24"/>
      <w:lang w:val="en-NZ" w:eastAsia="en-US" w:bidi="ar-SA"/>
    </w:rPr>
  </w:style>
  <w:style w:type="paragraph" w:styleId="ListParagraph">
    <w:name w:val="List Paragraph"/>
    <w:basedOn w:val="Normal"/>
    <w:uiPriority w:val="34"/>
    <w:rsid w:val="00DF75E8"/>
    <w:pPr>
      <w:ind w:left="720"/>
      <w:contextualSpacing/>
    </w:pPr>
  </w:style>
  <w:style w:type="paragraph" w:customStyle="1" w:styleId="Bullet1">
    <w:name w:val="Bullet1"/>
    <w:basedOn w:val="Normal"/>
    <w:qFormat/>
    <w:rsid w:val="00E27688"/>
    <w:pPr>
      <w:numPr>
        <w:numId w:val="2"/>
      </w:numPr>
      <w:suppressAutoHyphens/>
      <w:autoSpaceDE w:val="0"/>
      <w:autoSpaceDN w:val="0"/>
      <w:adjustRightInd w:val="0"/>
      <w:spacing w:after="0"/>
      <w:ind w:left="357" w:hanging="357"/>
      <w:textAlignment w:val="center"/>
    </w:pPr>
    <w:rPr>
      <w:rFonts w:eastAsia="Times New Roman"/>
      <w:lang w:eastAsia="en-AU"/>
    </w:rPr>
  </w:style>
  <w:style w:type="paragraph" w:customStyle="1" w:styleId="Bullet2">
    <w:name w:val="Bullet2"/>
    <w:qFormat/>
    <w:rsid w:val="00E27688"/>
    <w:pPr>
      <w:numPr>
        <w:numId w:val="3"/>
      </w:numPr>
      <w:spacing w:line="288" w:lineRule="auto"/>
      <w:ind w:left="794" w:hanging="369"/>
    </w:pPr>
    <w:rPr>
      <w:rFonts w:ascii="Verdana" w:eastAsia="Times New Roman" w:hAnsi="Verdana"/>
      <w:sz w:val="22"/>
      <w:lang w:eastAsia="en-AU"/>
    </w:rPr>
  </w:style>
  <w:style w:type="character" w:customStyle="1" w:styleId="Heading1Char">
    <w:name w:val="Heading 1 Char"/>
    <w:basedOn w:val="DefaultParagraphFont"/>
    <w:link w:val="Heading1"/>
    <w:uiPriority w:val="99"/>
    <w:rsid w:val="00A6533F"/>
    <w:rPr>
      <w:rFonts w:ascii="Georgia" w:eastAsiaTheme="majorEastAsia" w:hAnsi="Georgia" w:cs="Arial"/>
      <w:b/>
      <w:bCs/>
      <w:color w:val="121F6B"/>
      <w:sz w:val="36"/>
      <w:szCs w:val="28"/>
      <w:lang w:val="en"/>
    </w:rPr>
  </w:style>
  <w:style w:type="character" w:customStyle="1" w:styleId="Heading2Char">
    <w:name w:val="Heading 2 Char"/>
    <w:basedOn w:val="DefaultParagraphFont"/>
    <w:link w:val="Heading2"/>
    <w:uiPriority w:val="99"/>
    <w:rsid w:val="006745CC"/>
    <w:rPr>
      <w:rFonts w:ascii="Georgia" w:hAnsi="Georgia" w:cs="Arial"/>
      <w:b/>
      <w:color w:val="121F6B"/>
      <w:kern w:val="28"/>
      <w:sz w:val="30"/>
      <w:szCs w:val="30"/>
    </w:rPr>
  </w:style>
  <w:style w:type="character" w:customStyle="1" w:styleId="Heading3Char">
    <w:name w:val="Heading 3 Char"/>
    <w:basedOn w:val="DefaultParagraphFont"/>
    <w:link w:val="Heading3"/>
    <w:uiPriority w:val="99"/>
    <w:rsid w:val="00896A24"/>
    <w:rPr>
      <w:rFonts w:ascii="Verdana" w:eastAsiaTheme="majorEastAsia" w:hAnsi="Verdana" w:cs="Arial"/>
      <w:b/>
      <w:bCs/>
      <w:sz w:val="24"/>
      <w:szCs w:val="22"/>
      <w:lang w:eastAsia="en-AU"/>
    </w:rPr>
  </w:style>
  <w:style w:type="character" w:customStyle="1" w:styleId="Heading4Char">
    <w:name w:val="Heading 4 Char"/>
    <w:basedOn w:val="DefaultParagraphFont"/>
    <w:link w:val="Heading4"/>
    <w:uiPriority w:val="99"/>
    <w:rsid w:val="00896A24"/>
    <w:rPr>
      <w:rFonts w:ascii="Arial" w:eastAsiaTheme="majorEastAsia" w:hAnsi="Arial" w:cs="Arial"/>
      <w:bCs/>
      <w:iCs/>
    </w:rPr>
  </w:style>
  <w:style w:type="paragraph" w:styleId="Caption">
    <w:name w:val="caption"/>
    <w:basedOn w:val="Normal"/>
    <w:next w:val="Normal"/>
    <w:uiPriority w:val="35"/>
    <w:semiHidden/>
    <w:unhideWhenUsed/>
    <w:qFormat/>
    <w:rsid w:val="00896A24"/>
    <w:pPr>
      <w:spacing w:after="200" w:line="240" w:lineRule="auto"/>
    </w:pPr>
    <w:rPr>
      <w:b/>
      <w:bCs/>
      <w:color w:val="4F81BD" w:themeColor="accent1"/>
      <w:sz w:val="18"/>
      <w:szCs w:val="18"/>
    </w:rPr>
  </w:style>
  <w:style w:type="paragraph" w:styleId="Title">
    <w:name w:val="Title"/>
    <w:basedOn w:val="Heading1"/>
    <w:next w:val="Normal"/>
    <w:link w:val="TitleChar"/>
    <w:uiPriority w:val="99"/>
    <w:qFormat/>
    <w:rsid w:val="00896A24"/>
    <w:pPr>
      <w:ind w:right="-1800"/>
    </w:pPr>
    <w:rPr>
      <w:sz w:val="40"/>
    </w:rPr>
  </w:style>
  <w:style w:type="character" w:customStyle="1" w:styleId="TitleChar">
    <w:name w:val="Title Char"/>
    <w:basedOn w:val="DefaultParagraphFont"/>
    <w:link w:val="Title"/>
    <w:uiPriority w:val="99"/>
    <w:rsid w:val="00896A24"/>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896A24"/>
    <w:pPr>
      <w:numPr>
        <w:ilvl w:val="1"/>
      </w:numPr>
    </w:pPr>
    <w:rPr>
      <w:rFonts w:ascii="Arial" w:eastAsiaTheme="majorEastAsia" w:hAnsi="Arial" w:cs="Times New Roman"/>
      <w:i/>
      <w:iCs/>
      <w:spacing w:val="15"/>
      <w:kern w:val="0"/>
      <w:sz w:val="24"/>
      <w:szCs w:val="24"/>
    </w:rPr>
  </w:style>
  <w:style w:type="character" w:customStyle="1" w:styleId="SubtitleChar">
    <w:name w:val="Subtitle Char"/>
    <w:basedOn w:val="DefaultParagraphFont"/>
    <w:link w:val="Subtitle"/>
    <w:uiPriority w:val="99"/>
    <w:rsid w:val="00896A24"/>
    <w:rPr>
      <w:rFonts w:ascii="Arial" w:eastAsiaTheme="majorEastAsia" w:hAnsi="Arial"/>
      <w:i/>
      <w:iCs/>
      <w:spacing w:val="15"/>
      <w:sz w:val="24"/>
      <w:szCs w:val="24"/>
    </w:rPr>
  </w:style>
  <w:style w:type="paragraph" w:styleId="TOCHeading">
    <w:name w:val="TOC Heading"/>
    <w:basedOn w:val="Heading1"/>
    <w:next w:val="Normal"/>
    <w:uiPriority w:val="39"/>
    <w:semiHidden/>
    <w:unhideWhenUsed/>
    <w:qFormat/>
    <w:rsid w:val="00896A24"/>
    <w:pPr>
      <w:spacing w:before="480" w:line="276" w:lineRule="auto"/>
      <w:outlineLvl w:val="9"/>
    </w:pPr>
    <w:rPr>
      <w:rFonts w:asciiTheme="majorHAnsi" w:hAnsiTheme="majorHAnsi" w:cstheme="majorBidi"/>
      <w:color w:val="365F91" w:themeColor="accent1" w:themeShade="BF"/>
      <w:sz w:val="28"/>
      <w:lang w:eastAsia="ja-JP"/>
    </w:rPr>
  </w:style>
  <w:style w:type="paragraph" w:styleId="Header">
    <w:name w:val="header"/>
    <w:basedOn w:val="Normal"/>
    <w:link w:val="HeaderChar"/>
    <w:rsid w:val="005E63F2"/>
    <w:pPr>
      <w:tabs>
        <w:tab w:val="center" w:pos="4513"/>
        <w:tab w:val="right" w:pos="9026"/>
      </w:tabs>
      <w:spacing w:after="0" w:line="240" w:lineRule="auto"/>
    </w:pPr>
  </w:style>
  <w:style w:type="character" w:customStyle="1" w:styleId="HeaderChar">
    <w:name w:val="Header Char"/>
    <w:basedOn w:val="DefaultParagraphFont"/>
    <w:link w:val="Header"/>
    <w:rsid w:val="005E63F2"/>
    <w:rPr>
      <w:rFonts w:ascii="Verdana" w:hAnsi="Verdana" w:cs="Arial"/>
      <w:kern w:val="28"/>
      <w:sz w:val="22"/>
    </w:rPr>
  </w:style>
  <w:style w:type="paragraph" w:styleId="Footer">
    <w:name w:val="footer"/>
    <w:basedOn w:val="Normal"/>
    <w:link w:val="FooterChar"/>
    <w:rsid w:val="005E63F2"/>
    <w:pPr>
      <w:tabs>
        <w:tab w:val="center" w:pos="4513"/>
        <w:tab w:val="right" w:pos="9026"/>
      </w:tabs>
      <w:spacing w:after="0" w:line="240" w:lineRule="auto"/>
    </w:pPr>
  </w:style>
  <w:style w:type="character" w:customStyle="1" w:styleId="FooterChar">
    <w:name w:val="Footer Char"/>
    <w:basedOn w:val="DefaultParagraphFont"/>
    <w:link w:val="Footer"/>
    <w:rsid w:val="005E63F2"/>
    <w:rPr>
      <w:rFonts w:ascii="Verdana" w:hAnsi="Verdana" w:cs="Arial"/>
      <w:kern w:val="28"/>
      <w:sz w:val="22"/>
    </w:rPr>
  </w:style>
  <w:style w:type="paragraph" w:customStyle="1" w:styleId="bullet10">
    <w:name w:val="bullet 1"/>
    <w:basedOn w:val="Normal"/>
    <w:rsid w:val="005839CF"/>
    <w:pPr>
      <w:numPr>
        <w:numId w:val="4"/>
      </w:numPr>
      <w:suppressAutoHyphens/>
      <w:autoSpaceDE w:val="0"/>
      <w:autoSpaceDN w:val="0"/>
      <w:adjustRightInd w:val="0"/>
      <w:spacing w:after="57" w:line="280" w:lineRule="atLeast"/>
      <w:textAlignment w:val="center"/>
    </w:pPr>
    <w:rPr>
      <w:rFonts w:ascii="Arial" w:eastAsia="Times New Roman" w:hAnsi="Arial" w:cs="Times New Roman"/>
      <w:color w:val="54534C"/>
      <w:kern w:val="0"/>
      <w:szCs w:val="22"/>
      <w:lang w:val="en-US"/>
    </w:rPr>
  </w:style>
  <w:style w:type="paragraph" w:styleId="NormalWeb">
    <w:name w:val="Normal (Web)"/>
    <w:basedOn w:val="Normal"/>
    <w:uiPriority w:val="99"/>
    <w:unhideWhenUsed/>
    <w:rsid w:val="005839CF"/>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uiPriority w:val="22"/>
    <w:qFormat/>
    <w:rsid w:val="005839CF"/>
    <w:rPr>
      <w:b/>
      <w:bCs/>
    </w:rPr>
  </w:style>
  <w:style w:type="character" w:customStyle="1" w:styleId="nonvisual-indicator1">
    <w:name w:val="nonvisual-indicator1"/>
    <w:basedOn w:val="DefaultParagraphFont"/>
    <w:rsid w:val="007D79AE"/>
    <w:rPr>
      <w:bdr w:val="none" w:sz="0" w:space="0" w:color="auto" w:frame="1"/>
    </w:rPr>
  </w:style>
  <w:style w:type="paragraph" w:customStyle="1" w:styleId="news-event">
    <w:name w:val="news-event"/>
    <w:basedOn w:val="Normal"/>
    <w:rsid w:val="0068193B"/>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BodyTextChar">
    <w:name w:val="Body Text Char"/>
    <w:basedOn w:val="DefaultParagraphFont"/>
    <w:link w:val="BodyText"/>
    <w:semiHidden/>
    <w:rsid w:val="0068193B"/>
    <w:rPr>
      <w:rFonts w:ascii="Verdana" w:hAnsi="Verdana" w:cs="Arial"/>
      <w:color w:val="000000"/>
      <w:kern w:val="28"/>
    </w:rPr>
  </w:style>
  <w:style w:type="paragraph" w:customStyle="1" w:styleId="summary">
    <w:name w:val="summary"/>
    <w:basedOn w:val="Normal"/>
    <w:rsid w:val="0068193B"/>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68193B"/>
    <w:rPr>
      <w:i/>
      <w:iCs/>
    </w:rPr>
  </w:style>
  <w:style w:type="character" w:customStyle="1" w:styleId="Heading5Char">
    <w:name w:val="Heading 5 Char"/>
    <w:basedOn w:val="DefaultParagraphFont"/>
    <w:link w:val="Heading5"/>
    <w:semiHidden/>
    <w:rsid w:val="006C0B93"/>
    <w:rPr>
      <w:rFonts w:asciiTheme="majorHAnsi" w:eastAsiaTheme="majorEastAsia" w:hAnsiTheme="majorHAnsi" w:cstheme="majorBidi"/>
      <w:color w:val="243F60" w:themeColor="accent1" w:themeShade="7F"/>
      <w:kern w:val="28"/>
      <w:sz w:val="22"/>
    </w:rPr>
  </w:style>
  <w:style w:type="paragraph" w:customStyle="1" w:styleId="SingleChar">
    <w:name w:val="Single Char"/>
    <w:basedOn w:val="Normal"/>
    <w:link w:val="SingleCharChar"/>
    <w:rsid w:val="006C0B93"/>
    <w:pPr>
      <w:spacing w:after="0" w:line="240" w:lineRule="exact"/>
      <w:jc w:val="both"/>
    </w:pPr>
    <w:rPr>
      <w:rFonts w:ascii="Arial" w:eastAsia="Times New Roman" w:hAnsi="Arial" w:cs="Times New Roman"/>
      <w:kern w:val="0"/>
      <w:sz w:val="20"/>
      <w:szCs w:val="22"/>
      <w:lang w:val="en-GB" w:eastAsia="en-US"/>
    </w:rPr>
  </w:style>
  <w:style w:type="character" w:customStyle="1" w:styleId="SingleCharChar">
    <w:name w:val="Single Char Char"/>
    <w:link w:val="SingleChar"/>
    <w:rsid w:val="006C0B93"/>
    <w:rPr>
      <w:rFonts w:ascii="Arial" w:eastAsia="Times New Roman" w:hAnsi="Arial"/>
      <w:szCs w:val="22"/>
      <w:lang w:val="en-GB" w:eastAsia="en-US"/>
    </w:rPr>
  </w:style>
  <w:style w:type="paragraph" w:customStyle="1" w:styleId="NumberedParas">
    <w:name w:val="Numbered Paras"/>
    <w:basedOn w:val="Normal"/>
    <w:rsid w:val="006C0B93"/>
    <w:pPr>
      <w:spacing w:before="240" w:after="0" w:line="240" w:lineRule="exact"/>
      <w:ind w:left="425" w:hanging="425"/>
      <w:jc w:val="both"/>
    </w:pPr>
    <w:rPr>
      <w:rFonts w:ascii="Arial" w:eastAsia="Times New Roman" w:hAnsi="Arial" w:cs="Times New Roman"/>
      <w:kern w:val="0"/>
      <w:sz w:val="20"/>
      <w:szCs w:val="22"/>
      <w:lang w:val="en-GB" w:eastAsia="en-US"/>
    </w:rPr>
  </w:style>
  <w:style w:type="paragraph" w:customStyle="1" w:styleId="Bullet">
    <w:name w:val="Bullet"/>
    <w:basedOn w:val="Normal"/>
    <w:link w:val="BulletChar"/>
    <w:rsid w:val="006C0B93"/>
    <w:pPr>
      <w:numPr>
        <w:numId w:val="19"/>
      </w:numPr>
      <w:spacing w:before="80" w:after="0" w:line="240" w:lineRule="exact"/>
      <w:jc w:val="both"/>
    </w:pPr>
    <w:rPr>
      <w:rFonts w:ascii="Arial" w:eastAsia="Times New Roman" w:hAnsi="Arial" w:cs="Times New Roman"/>
      <w:kern w:val="0"/>
      <w:sz w:val="20"/>
      <w:szCs w:val="22"/>
      <w:lang w:val="en-GB" w:eastAsia="en-US"/>
    </w:rPr>
  </w:style>
  <w:style w:type="paragraph" w:customStyle="1" w:styleId="ItalicChar">
    <w:name w:val="Italic Char"/>
    <w:basedOn w:val="Normal"/>
    <w:link w:val="ItalicCharChar"/>
    <w:rsid w:val="006C0B93"/>
    <w:pPr>
      <w:spacing w:before="240" w:after="0" w:line="240" w:lineRule="exact"/>
      <w:jc w:val="both"/>
    </w:pPr>
    <w:rPr>
      <w:rFonts w:ascii="Arial" w:eastAsia="Times New Roman" w:hAnsi="Arial" w:cs="Times New Roman"/>
      <w:i/>
      <w:kern w:val="0"/>
      <w:sz w:val="20"/>
      <w:lang w:val="en-GB" w:eastAsia="en-US"/>
    </w:rPr>
  </w:style>
  <w:style w:type="character" w:customStyle="1" w:styleId="ItalicCharChar">
    <w:name w:val="Italic Char Char"/>
    <w:link w:val="ItalicChar"/>
    <w:rsid w:val="006C0B93"/>
    <w:rPr>
      <w:rFonts w:ascii="Arial" w:eastAsia="Times New Roman" w:hAnsi="Arial"/>
      <w:i/>
      <w:lang w:val="en-GB" w:eastAsia="en-US"/>
    </w:rPr>
  </w:style>
  <w:style w:type="paragraph" w:customStyle="1" w:styleId="ItalicBullet">
    <w:name w:val="Italic Bullet"/>
    <w:basedOn w:val="Bullet"/>
    <w:rsid w:val="006C0B93"/>
    <w:rPr>
      <w:i/>
    </w:rPr>
  </w:style>
  <w:style w:type="paragraph" w:customStyle="1" w:styleId="NumberedBullet">
    <w:name w:val="Numbered Bullet"/>
    <w:basedOn w:val="Bullet"/>
    <w:rsid w:val="006C0B93"/>
    <w:pPr>
      <w:ind w:left="936"/>
    </w:pPr>
  </w:style>
  <w:style w:type="character" w:customStyle="1" w:styleId="BulletChar">
    <w:name w:val="Bullet Char"/>
    <w:link w:val="Bullet"/>
    <w:rsid w:val="006C0B93"/>
    <w:rPr>
      <w:rFonts w:ascii="Arial" w:eastAsia="Times New Roman" w:hAnsi="Arial"/>
      <w:szCs w:val="22"/>
      <w:lang w:val="en-GB" w:eastAsia="en-US"/>
    </w:rPr>
  </w:style>
  <w:style w:type="paragraph" w:customStyle="1" w:styleId="ReportBody">
    <w:name w:val="Report Body"/>
    <w:basedOn w:val="Normal"/>
    <w:rsid w:val="00712985"/>
    <w:pPr>
      <w:numPr>
        <w:numId w:val="20"/>
      </w:numPr>
      <w:spacing w:before="240" w:after="0" w:line="240" w:lineRule="auto"/>
    </w:pPr>
    <w:rPr>
      <w:rFonts w:ascii="Arial Mäori" w:eastAsia="Times New Roman" w:hAnsi="Arial Mäori" w:cs="Times New Roman"/>
      <w:color w:val="000000"/>
      <w:kern w:val="22"/>
      <w:sz w:val="20"/>
      <w:szCs w:val="22"/>
      <w:lang w:eastAsia="en-US"/>
    </w:rPr>
  </w:style>
  <w:style w:type="paragraph" w:customStyle="1" w:styleId="ReportBody2">
    <w:name w:val="Report Body 2"/>
    <w:basedOn w:val="ReportBody"/>
    <w:qFormat/>
    <w:rsid w:val="00712985"/>
    <w:pPr>
      <w:numPr>
        <w:ilvl w:val="1"/>
      </w:numPr>
      <w:tabs>
        <w:tab w:val="clear" w:pos="493"/>
        <w:tab w:val="num" w:pos="0"/>
        <w:tab w:val="num" w:pos="360"/>
      </w:tabs>
      <w:ind w:left="709" w:hanging="709"/>
    </w:pPr>
    <w:rPr>
      <w:rFonts w:ascii="Verdana" w:hAnsi="Verdana"/>
    </w:rPr>
  </w:style>
  <w:style w:type="paragraph" w:customStyle="1" w:styleId="Numberedlist">
    <w:name w:val="Numbered list"/>
    <w:basedOn w:val="ReportBody"/>
    <w:link w:val="NumberedlistChar"/>
    <w:qFormat/>
    <w:rsid w:val="00712985"/>
    <w:rPr>
      <w:rFonts w:ascii="Verdana" w:hAnsi="Verdana"/>
    </w:rPr>
  </w:style>
  <w:style w:type="character" w:customStyle="1" w:styleId="NumberedlistChar">
    <w:name w:val="Numbered list Char"/>
    <w:basedOn w:val="DefaultParagraphFont"/>
    <w:link w:val="Numberedlist"/>
    <w:rsid w:val="00712985"/>
    <w:rPr>
      <w:rFonts w:ascii="Verdana" w:eastAsia="Times New Roman" w:hAnsi="Verdana"/>
      <w:color w:val="000000"/>
      <w:kern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75373">
      <w:bodyDiv w:val="1"/>
      <w:marLeft w:val="0"/>
      <w:marRight w:val="0"/>
      <w:marTop w:val="0"/>
      <w:marBottom w:val="0"/>
      <w:divBdr>
        <w:top w:val="none" w:sz="0" w:space="0" w:color="auto"/>
        <w:left w:val="none" w:sz="0" w:space="0" w:color="auto"/>
        <w:bottom w:val="none" w:sz="0" w:space="0" w:color="auto"/>
        <w:right w:val="none" w:sz="0" w:space="0" w:color="auto"/>
      </w:divBdr>
      <w:divsChild>
        <w:div w:id="1730880047">
          <w:marLeft w:val="0"/>
          <w:marRight w:val="0"/>
          <w:marTop w:val="0"/>
          <w:marBottom w:val="0"/>
          <w:divBdr>
            <w:top w:val="none" w:sz="0" w:space="0" w:color="auto"/>
            <w:left w:val="none" w:sz="0" w:space="0" w:color="auto"/>
            <w:bottom w:val="none" w:sz="0" w:space="0" w:color="auto"/>
            <w:right w:val="none" w:sz="0" w:space="0" w:color="auto"/>
          </w:divBdr>
          <w:divsChild>
            <w:div w:id="1399673624">
              <w:marLeft w:val="0"/>
              <w:marRight w:val="0"/>
              <w:marTop w:val="0"/>
              <w:marBottom w:val="0"/>
              <w:divBdr>
                <w:top w:val="none" w:sz="0" w:space="0" w:color="auto"/>
                <w:left w:val="none" w:sz="0" w:space="0" w:color="auto"/>
                <w:bottom w:val="none" w:sz="0" w:space="0" w:color="auto"/>
                <w:right w:val="none" w:sz="0" w:space="0" w:color="auto"/>
              </w:divBdr>
              <w:divsChild>
                <w:div w:id="1368334550">
                  <w:marLeft w:val="0"/>
                  <w:marRight w:val="0"/>
                  <w:marTop w:val="0"/>
                  <w:marBottom w:val="0"/>
                  <w:divBdr>
                    <w:top w:val="none" w:sz="0" w:space="0" w:color="auto"/>
                    <w:left w:val="none" w:sz="0" w:space="0" w:color="auto"/>
                    <w:bottom w:val="none" w:sz="0" w:space="0" w:color="auto"/>
                    <w:right w:val="none" w:sz="0" w:space="0" w:color="auto"/>
                  </w:divBdr>
                  <w:divsChild>
                    <w:div w:id="907228166">
                      <w:marLeft w:val="0"/>
                      <w:marRight w:val="0"/>
                      <w:marTop w:val="0"/>
                      <w:marBottom w:val="0"/>
                      <w:divBdr>
                        <w:top w:val="none" w:sz="0" w:space="0" w:color="auto"/>
                        <w:left w:val="none" w:sz="0" w:space="0" w:color="auto"/>
                        <w:bottom w:val="none" w:sz="0" w:space="0" w:color="auto"/>
                        <w:right w:val="none" w:sz="0" w:space="0" w:color="auto"/>
                      </w:divBdr>
                      <w:divsChild>
                        <w:div w:id="287124564">
                          <w:marLeft w:val="0"/>
                          <w:marRight w:val="0"/>
                          <w:marTop w:val="0"/>
                          <w:marBottom w:val="0"/>
                          <w:divBdr>
                            <w:top w:val="none" w:sz="0" w:space="0" w:color="auto"/>
                            <w:left w:val="none" w:sz="0" w:space="0" w:color="auto"/>
                            <w:bottom w:val="none" w:sz="0" w:space="0" w:color="auto"/>
                            <w:right w:val="none" w:sz="0" w:space="0" w:color="auto"/>
                          </w:divBdr>
                          <w:divsChild>
                            <w:div w:id="811871749">
                              <w:marLeft w:val="0"/>
                              <w:marRight w:val="0"/>
                              <w:marTop w:val="2100"/>
                              <w:marBottom w:val="0"/>
                              <w:divBdr>
                                <w:top w:val="none" w:sz="0" w:space="0" w:color="auto"/>
                                <w:left w:val="none" w:sz="0" w:space="0" w:color="auto"/>
                                <w:bottom w:val="none" w:sz="0" w:space="0" w:color="auto"/>
                                <w:right w:val="none" w:sz="0" w:space="0" w:color="auto"/>
                              </w:divBdr>
                              <w:divsChild>
                                <w:div w:id="293566560">
                                  <w:marLeft w:val="0"/>
                                  <w:marRight w:val="0"/>
                                  <w:marTop w:val="0"/>
                                  <w:marBottom w:val="0"/>
                                  <w:divBdr>
                                    <w:top w:val="none" w:sz="0" w:space="0" w:color="auto"/>
                                    <w:left w:val="none" w:sz="0" w:space="0" w:color="auto"/>
                                    <w:bottom w:val="none" w:sz="0" w:space="0" w:color="auto"/>
                                    <w:right w:val="none" w:sz="0" w:space="0" w:color="auto"/>
                                  </w:divBdr>
                                  <w:divsChild>
                                    <w:div w:id="1955093551">
                                      <w:marLeft w:val="0"/>
                                      <w:marRight w:val="0"/>
                                      <w:marTop w:val="0"/>
                                      <w:marBottom w:val="0"/>
                                      <w:divBdr>
                                        <w:top w:val="none" w:sz="0" w:space="0" w:color="auto"/>
                                        <w:left w:val="none" w:sz="0" w:space="0" w:color="auto"/>
                                        <w:bottom w:val="none" w:sz="0" w:space="0" w:color="auto"/>
                                        <w:right w:val="none" w:sz="0" w:space="0" w:color="auto"/>
                                      </w:divBdr>
                                      <w:divsChild>
                                        <w:div w:id="236476322">
                                          <w:marLeft w:val="0"/>
                                          <w:marRight w:val="0"/>
                                          <w:marTop w:val="0"/>
                                          <w:marBottom w:val="0"/>
                                          <w:divBdr>
                                            <w:top w:val="none" w:sz="0" w:space="0" w:color="auto"/>
                                            <w:left w:val="none" w:sz="0" w:space="0" w:color="auto"/>
                                            <w:bottom w:val="none" w:sz="0" w:space="0" w:color="auto"/>
                                            <w:right w:val="none" w:sz="0" w:space="0" w:color="auto"/>
                                          </w:divBdr>
                                          <w:divsChild>
                                            <w:div w:id="18980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462426">
      <w:bodyDiv w:val="1"/>
      <w:marLeft w:val="0"/>
      <w:marRight w:val="0"/>
      <w:marTop w:val="0"/>
      <w:marBottom w:val="0"/>
      <w:divBdr>
        <w:top w:val="none" w:sz="0" w:space="0" w:color="auto"/>
        <w:left w:val="none" w:sz="0" w:space="0" w:color="auto"/>
        <w:bottom w:val="none" w:sz="0" w:space="0" w:color="auto"/>
        <w:right w:val="none" w:sz="0" w:space="0" w:color="auto"/>
      </w:divBdr>
    </w:div>
    <w:div w:id="373625632">
      <w:bodyDiv w:val="1"/>
      <w:marLeft w:val="0"/>
      <w:marRight w:val="0"/>
      <w:marTop w:val="0"/>
      <w:marBottom w:val="0"/>
      <w:divBdr>
        <w:top w:val="none" w:sz="0" w:space="0" w:color="auto"/>
        <w:left w:val="none" w:sz="0" w:space="0" w:color="auto"/>
        <w:bottom w:val="none" w:sz="0" w:space="0" w:color="auto"/>
        <w:right w:val="none" w:sz="0" w:space="0" w:color="auto"/>
      </w:divBdr>
    </w:div>
    <w:div w:id="523205247">
      <w:bodyDiv w:val="1"/>
      <w:marLeft w:val="0"/>
      <w:marRight w:val="0"/>
      <w:marTop w:val="0"/>
      <w:marBottom w:val="0"/>
      <w:divBdr>
        <w:top w:val="none" w:sz="0" w:space="0" w:color="auto"/>
        <w:left w:val="none" w:sz="0" w:space="0" w:color="auto"/>
        <w:bottom w:val="none" w:sz="0" w:space="0" w:color="auto"/>
        <w:right w:val="none" w:sz="0" w:space="0" w:color="auto"/>
      </w:divBdr>
    </w:div>
    <w:div w:id="556087943">
      <w:bodyDiv w:val="1"/>
      <w:marLeft w:val="0"/>
      <w:marRight w:val="0"/>
      <w:marTop w:val="0"/>
      <w:marBottom w:val="0"/>
      <w:divBdr>
        <w:top w:val="none" w:sz="0" w:space="0" w:color="auto"/>
        <w:left w:val="none" w:sz="0" w:space="0" w:color="auto"/>
        <w:bottom w:val="none" w:sz="0" w:space="0" w:color="auto"/>
        <w:right w:val="none" w:sz="0" w:space="0" w:color="auto"/>
      </w:divBdr>
      <w:divsChild>
        <w:div w:id="390155470">
          <w:marLeft w:val="0"/>
          <w:marRight w:val="0"/>
          <w:marTop w:val="0"/>
          <w:marBottom w:val="0"/>
          <w:divBdr>
            <w:top w:val="none" w:sz="0" w:space="0" w:color="auto"/>
            <w:left w:val="none" w:sz="0" w:space="0" w:color="auto"/>
            <w:bottom w:val="none" w:sz="0" w:space="0" w:color="auto"/>
            <w:right w:val="none" w:sz="0" w:space="0" w:color="auto"/>
          </w:divBdr>
          <w:divsChild>
            <w:div w:id="1407337190">
              <w:marLeft w:val="0"/>
              <w:marRight w:val="0"/>
              <w:marTop w:val="0"/>
              <w:marBottom w:val="0"/>
              <w:divBdr>
                <w:top w:val="none" w:sz="0" w:space="0" w:color="auto"/>
                <w:left w:val="none" w:sz="0" w:space="0" w:color="auto"/>
                <w:bottom w:val="none" w:sz="0" w:space="0" w:color="auto"/>
                <w:right w:val="none" w:sz="0" w:space="0" w:color="auto"/>
              </w:divBdr>
              <w:divsChild>
                <w:div w:id="342174118">
                  <w:marLeft w:val="0"/>
                  <w:marRight w:val="0"/>
                  <w:marTop w:val="0"/>
                  <w:marBottom w:val="0"/>
                  <w:divBdr>
                    <w:top w:val="none" w:sz="0" w:space="0" w:color="auto"/>
                    <w:left w:val="none" w:sz="0" w:space="0" w:color="auto"/>
                    <w:bottom w:val="none" w:sz="0" w:space="0" w:color="auto"/>
                    <w:right w:val="none" w:sz="0" w:space="0" w:color="auto"/>
                  </w:divBdr>
                  <w:divsChild>
                    <w:div w:id="1086342433">
                      <w:marLeft w:val="0"/>
                      <w:marRight w:val="0"/>
                      <w:marTop w:val="0"/>
                      <w:marBottom w:val="0"/>
                      <w:divBdr>
                        <w:top w:val="none" w:sz="0" w:space="0" w:color="auto"/>
                        <w:left w:val="none" w:sz="0" w:space="0" w:color="auto"/>
                        <w:bottom w:val="none" w:sz="0" w:space="0" w:color="auto"/>
                        <w:right w:val="none" w:sz="0" w:space="0" w:color="auto"/>
                      </w:divBdr>
                      <w:divsChild>
                        <w:div w:id="85079809">
                          <w:marLeft w:val="0"/>
                          <w:marRight w:val="0"/>
                          <w:marTop w:val="0"/>
                          <w:marBottom w:val="0"/>
                          <w:divBdr>
                            <w:top w:val="none" w:sz="0" w:space="0" w:color="auto"/>
                            <w:left w:val="none" w:sz="0" w:space="0" w:color="auto"/>
                            <w:bottom w:val="none" w:sz="0" w:space="0" w:color="auto"/>
                            <w:right w:val="none" w:sz="0" w:space="0" w:color="auto"/>
                          </w:divBdr>
                          <w:divsChild>
                            <w:div w:id="1631935064">
                              <w:marLeft w:val="0"/>
                              <w:marRight w:val="0"/>
                              <w:marTop w:val="0"/>
                              <w:marBottom w:val="0"/>
                              <w:divBdr>
                                <w:top w:val="none" w:sz="0" w:space="0" w:color="auto"/>
                                <w:left w:val="none" w:sz="0" w:space="0" w:color="auto"/>
                                <w:bottom w:val="none" w:sz="0" w:space="0" w:color="auto"/>
                                <w:right w:val="none" w:sz="0" w:space="0" w:color="auto"/>
                              </w:divBdr>
                              <w:divsChild>
                                <w:div w:id="199828708">
                                  <w:marLeft w:val="0"/>
                                  <w:marRight w:val="0"/>
                                  <w:marTop w:val="0"/>
                                  <w:marBottom w:val="0"/>
                                  <w:divBdr>
                                    <w:top w:val="none" w:sz="0" w:space="0" w:color="auto"/>
                                    <w:left w:val="none" w:sz="0" w:space="0" w:color="auto"/>
                                    <w:bottom w:val="none" w:sz="0" w:space="0" w:color="auto"/>
                                    <w:right w:val="none" w:sz="0" w:space="0" w:color="auto"/>
                                  </w:divBdr>
                                  <w:divsChild>
                                    <w:div w:id="137823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527832">
      <w:bodyDiv w:val="1"/>
      <w:marLeft w:val="0"/>
      <w:marRight w:val="0"/>
      <w:marTop w:val="0"/>
      <w:marBottom w:val="0"/>
      <w:divBdr>
        <w:top w:val="none" w:sz="0" w:space="0" w:color="auto"/>
        <w:left w:val="none" w:sz="0" w:space="0" w:color="auto"/>
        <w:bottom w:val="none" w:sz="0" w:space="0" w:color="auto"/>
        <w:right w:val="none" w:sz="0" w:space="0" w:color="auto"/>
      </w:divBdr>
    </w:div>
    <w:div w:id="871384323">
      <w:bodyDiv w:val="1"/>
      <w:marLeft w:val="0"/>
      <w:marRight w:val="0"/>
      <w:marTop w:val="0"/>
      <w:marBottom w:val="0"/>
      <w:divBdr>
        <w:top w:val="none" w:sz="0" w:space="0" w:color="auto"/>
        <w:left w:val="none" w:sz="0" w:space="0" w:color="auto"/>
        <w:bottom w:val="none" w:sz="0" w:space="0" w:color="auto"/>
        <w:right w:val="none" w:sz="0" w:space="0" w:color="auto"/>
      </w:divBdr>
    </w:div>
    <w:div w:id="903494315">
      <w:bodyDiv w:val="1"/>
      <w:marLeft w:val="0"/>
      <w:marRight w:val="0"/>
      <w:marTop w:val="0"/>
      <w:marBottom w:val="0"/>
      <w:divBdr>
        <w:top w:val="none" w:sz="0" w:space="0" w:color="auto"/>
        <w:left w:val="none" w:sz="0" w:space="0" w:color="auto"/>
        <w:bottom w:val="none" w:sz="0" w:space="0" w:color="auto"/>
        <w:right w:val="none" w:sz="0" w:space="0" w:color="auto"/>
      </w:divBdr>
      <w:divsChild>
        <w:div w:id="1230843008">
          <w:marLeft w:val="0"/>
          <w:marRight w:val="0"/>
          <w:marTop w:val="0"/>
          <w:marBottom w:val="0"/>
          <w:divBdr>
            <w:top w:val="none" w:sz="0" w:space="0" w:color="auto"/>
            <w:left w:val="none" w:sz="0" w:space="0" w:color="auto"/>
            <w:bottom w:val="none" w:sz="0" w:space="0" w:color="auto"/>
            <w:right w:val="none" w:sz="0" w:space="0" w:color="auto"/>
          </w:divBdr>
          <w:divsChild>
            <w:div w:id="1163206757">
              <w:marLeft w:val="0"/>
              <w:marRight w:val="0"/>
              <w:marTop w:val="0"/>
              <w:marBottom w:val="0"/>
              <w:divBdr>
                <w:top w:val="none" w:sz="0" w:space="0" w:color="auto"/>
                <w:left w:val="none" w:sz="0" w:space="0" w:color="auto"/>
                <w:bottom w:val="none" w:sz="0" w:space="0" w:color="auto"/>
                <w:right w:val="none" w:sz="0" w:space="0" w:color="auto"/>
              </w:divBdr>
              <w:divsChild>
                <w:div w:id="915825359">
                  <w:marLeft w:val="0"/>
                  <w:marRight w:val="0"/>
                  <w:marTop w:val="0"/>
                  <w:marBottom w:val="0"/>
                  <w:divBdr>
                    <w:top w:val="none" w:sz="0" w:space="0" w:color="auto"/>
                    <w:left w:val="none" w:sz="0" w:space="0" w:color="auto"/>
                    <w:bottom w:val="none" w:sz="0" w:space="0" w:color="auto"/>
                    <w:right w:val="none" w:sz="0" w:space="0" w:color="auto"/>
                  </w:divBdr>
                  <w:divsChild>
                    <w:div w:id="1883399100">
                      <w:marLeft w:val="0"/>
                      <w:marRight w:val="0"/>
                      <w:marTop w:val="0"/>
                      <w:marBottom w:val="0"/>
                      <w:divBdr>
                        <w:top w:val="none" w:sz="0" w:space="0" w:color="auto"/>
                        <w:left w:val="none" w:sz="0" w:space="0" w:color="auto"/>
                        <w:bottom w:val="none" w:sz="0" w:space="0" w:color="auto"/>
                        <w:right w:val="none" w:sz="0" w:space="0" w:color="auto"/>
                      </w:divBdr>
                      <w:divsChild>
                        <w:div w:id="788937952">
                          <w:marLeft w:val="0"/>
                          <w:marRight w:val="0"/>
                          <w:marTop w:val="0"/>
                          <w:marBottom w:val="0"/>
                          <w:divBdr>
                            <w:top w:val="none" w:sz="0" w:space="0" w:color="auto"/>
                            <w:left w:val="none" w:sz="0" w:space="0" w:color="auto"/>
                            <w:bottom w:val="none" w:sz="0" w:space="0" w:color="auto"/>
                            <w:right w:val="none" w:sz="0" w:space="0" w:color="auto"/>
                          </w:divBdr>
                          <w:divsChild>
                            <w:div w:id="413210854">
                              <w:marLeft w:val="0"/>
                              <w:marRight w:val="0"/>
                              <w:marTop w:val="0"/>
                              <w:marBottom w:val="0"/>
                              <w:divBdr>
                                <w:top w:val="none" w:sz="0" w:space="0" w:color="auto"/>
                                <w:left w:val="none" w:sz="0" w:space="0" w:color="auto"/>
                                <w:bottom w:val="none" w:sz="0" w:space="0" w:color="auto"/>
                                <w:right w:val="none" w:sz="0" w:space="0" w:color="auto"/>
                              </w:divBdr>
                              <w:divsChild>
                                <w:div w:id="1303464385">
                                  <w:marLeft w:val="0"/>
                                  <w:marRight w:val="0"/>
                                  <w:marTop w:val="0"/>
                                  <w:marBottom w:val="0"/>
                                  <w:divBdr>
                                    <w:top w:val="none" w:sz="0" w:space="0" w:color="auto"/>
                                    <w:left w:val="none" w:sz="0" w:space="0" w:color="auto"/>
                                    <w:bottom w:val="none" w:sz="0" w:space="0" w:color="auto"/>
                                    <w:right w:val="none" w:sz="0" w:space="0" w:color="auto"/>
                                  </w:divBdr>
                                  <w:divsChild>
                                    <w:div w:id="13777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811834">
      <w:bodyDiv w:val="1"/>
      <w:marLeft w:val="0"/>
      <w:marRight w:val="0"/>
      <w:marTop w:val="0"/>
      <w:marBottom w:val="0"/>
      <w:divBdr>
        <w:top w:val="none" w:sz="0" w:space="0" w:color="auto"/>
        <w:left w:val="none" w:sz="0" w:space="0" w:color="auto"/>
        <w:bottom w:val="none" w:sz="0" w:space="0" w:color="auto"/>
        <w:right w:val="none" w:sz="0" w:space="0" w:color="auto"/>
      </w:divBdr>
      <w:divsChild>
        <w:div w:id="1355378717">
          <w:marLeft w:val="0"/>
          <w:marRight w:val="0"/>
          <w:marTop w:val="0"/>
          <w:marBottom w:val="0"/>
          <w:divBdr>
            <w:top w:val="none" w:sz="0" w:space="0" w:color="auto"/>
            <w:left w:val="none" w:sz="0" w:space="0" w:color="auto"/>
            <w:bottom w:val="none" w:sz="0" w:space="0" w:color="auto"/>
            <w:right w:val="none" w:sz="0" w:space="0" w:color="auto"/>
          </w:divBdr>
          <w:divsChild>
            <w:div w:id="1676613088">
              <w:marLeft w:val="0"/>
              <w:marRight w:val="0"/>
              <w:marTop w:val="0"/>
              <w:marBottom w:val="0"/>
              <w:divBdr>
                <w:top w:val="none" w:sz="0" w:space="0" w:color="auto"/>
                <w:left w:val="none" w:sz="0" w:space="0" w:color="auto"/>
                <w:bottom w:val="none" w:sz="0" w:space="0" w:color="auto"/>
                <w:right w:val="none" w:sz="0" w:space="0" w:color="auto"/>
              </w:divBdr>
              <w:divsChild>
                <w:div w:id="1375619510">
                  <w:marLeft w:val="0"/>
                  <w:marRight w:val="0"/>
                  <w:marTop w:val="0"/>
                  <w:marBottom w:val="0"/>
                  <w:divBdr>
                    <w:top w:val="none" w:sz="0" w:space="0" w:color="auto"/>
                    <w:left w:val="none" w:sz="0" w:space="0" w:color="auto"/>
                    <w:bottom w:val="none" w:sz="0" w:space="0" w:color="auto"/>
                    <w:right w:val="none" w:sz="0" w:space="0" w:color="auto"/>
                  </w:divBdr>
                  <w:divsChild>
                    <w:div w:id="40445236">
                      <w:marLeft w:val="0"/>
                      <w:marRight w:val="0"/>
                      <w:marTop w:val="0"/>
                      <w:marBottom w:val="0"/>
                      <w:divBdr>
                        <w:top w:val="none" w:sz="0" w:space="0" w:color="auto"/>
                        <w:left w:val="none" w:sz="0" w:space="0" w:color="auto"/>
                        <w:bottom w:val="none" w:sz="0" w:space="0" w:color="auto"/>
                        <w:right w:val="none" w:sz="0" w:space="0" w:color="auto"/>
                      </w:divBdr>
                      <w:divsChild>
                        <w:div w:id="1105468301">
                          <w:marLeft w:val="0"/>
                          <w:marRight w:val="0"/>
                          <w:marTop w:val="0"/>
                          <w:marBottom w:val="0"/>
                          <w:divBdr>
                            <w:top w:val="none" w:sz="0" w:space="0" w:color="auto"/>
                            <w:left w:val="none" w:sz="0" w:space="0" w:color="auto"/>
                            <w:bottom w:val="none" w:sz="0" w:space="0" w:color="auto"/>
                            <w:right w:val="none" w:sz="0" w:space="0" w:color="auto"/>
                          </w:divBdr>
                          <w:divsChild>
                            <w:div w:id="1573809004">
                              <w:marLeft w:val="0"/>
                              <w:marRight w:val="0"/>
                              <w:marTop w:val="0"/>
                              <w:marBottom w:val="0"/>
                              <w:divBdr>
                                <w:top w:val="none" w:sz="0" w:space="0" w:color="auto"/>
                                <w:left w:val="none" w:sz="0" w:space="0" w:color="auto"/>
                                <w:bottom w:val="none" w:sz="0" w:space="0" w:color="auto"/>
                                <w:right w:val="none" w:sz="0" w:space="0" w:color="auto"/>
                              </w:divBdr>
                              <w:divsChild>
                                <w:div w:id="1113132412">
                                  <w:marLeft w:val="0"/>
                                  <w:marRight w:val="0"/>
                                  <w:marTop w:val="0"/>
                                  <w:marBottom w:val="0"/>
                                  <w:divBdr>
                                    <w:top w:val="none" w:sz="0" w:space="0" w:color="auto"/>
                                    <w:left w:val="none" w:sz="0" w:space="0" w:color="auto"/>
                                    <w:bottom w:val="none" w:sz="0" w:space="0" w:color="auto"/>
                                    <w:right w:val="none" w:sz="0" w:space="0" w:color="auto"/>
                                  </w:divBdr>
                                  <w:divsChild>
                                    <w:div w:id="19710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345496">
      <w:bodyDiv w:val="1"/>
      <w:marLeft w:val="0"/>
      <w:marRight w:val="0"/>
      <w:marTop w:val="0"/>
      <w:marBottom w:val="0"/>
      <w:divBdr>
        <w:top w:val="none" w:sz="0" w:space="0" w:color="auto"/>
        <w:left w:val="none" w:sz="0" w:space="0" w:color="auto"/>
        <w:bottom w:val="none" w:sz="0" w:space="0" w:color="auto"/>
        <w:right w:val="none" w:sz="0" w:space="0" w:color="auto"/>
      </w:divBdr>
      <w:divsChild>
        <w:div w:id="660736646">
          <w:marLeft w:val="0"/>
          <w:marRight w:val="0"/>
          <w:marTop w:val="0"/>
          <w:marBottom w:val="0"/>
          <w:divBdr>
            <w:top w:val="none" w:sz="0" w:space="0" w:color="auto"/>
            <w:left w:val="none" w:sz="0" w:space="0" w:color="auto"/>
            <w:bottom w:val="none" w:sz="0" w:space="0" w:color="auto"/>
            <w:right w:val="none" w:sz="0" w:space="0" w:color="auto"/>
          </w:divBdr>
          <w:divsChild>
            <w:div w:id="342127118">
              <w:marLeft w:val="0"/>
              <w:marRight w:val="0"/>
              <w:marTop w:val="0"/>
              <w:marBottom w:val="0"/>
              <w:divBdr>
                <w:top w:val="none" w:sz="0" w:space="0" w:color="auto"/>
                <w:left w:val="none" w:sz="0" w:space="0" w:color="auto"/>
                <w:bottom w:val="none" w:sz="0" w:space="0" w:color="auto"/>
                <w:right w:val="none" w:sz="0" w:space="0" w:color="auto"/>
              </w:divBdr>
              <w:divsChild>
                <w:div w:id="838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863846">
      <w:bodyDiv w:val="1"/>
      <w:marLeft w:val="0"/>
      <w:marRight w:val="0"/>
      <w:marTop w:val="0"/>
      <w:marBottom w:val="0"/>
      <w:divBdr>
        <w:top w:val="none" w:sz="0" w:space="0" w:color="auto"/>
        <w:left w:val="none" w:sz="0" w:space="0" w:color="auto"/>
        <w:bottom w:val="none" w:sz="0" w:space="0" w:color="auto"/>
        <w:right w:val="none" w:sz="0" w:space="0" w:color="auto"/>
      </w:divBdr>
      <w:divsChild>
        <w:div w:id="336545999">
          <w:marLeft w:val="0"/>
          <w:marRight w:val="0"/>
          <w:marTop w:val="0"/>
          <w:marBottom w:val="0"/>
          <w:divBdr>
            <w:top w:val="none" w:sz="0" w:space="0" w:color="auto"/>
            <w:left w:val="none" w:sz="0" w:space="0" w:color="auto"/>
            <w:bottom w:val="none" w:sz="0" w:space="0" w:color="auto"/>
            <w:right w:val="none" w:sz="0" w:space="0" w:color="auto"/>
          </w:divBdr>
          <w:divsChild>
            <w:div w:id="1021468008">
              <w:marLeft w:val="0"/>
              <w:marRight w:val="0"/>
              <w:marTop w:val="0"/>
              <w:marBottom w:val="0"/>
              <w:divBdr>
                <w:top w:val="none" w:sz="0" w:space="0" w:color="auto"/>
                <w:left w:val="none" w:sz="0" w:space="0" w:color="auto"/>
                <w:bottom w:val="none" w:sz="0" w:space="0" w:color="auto"/>
                <w:right w:val="none" w:sz="0" w:space="0" w:color="auto"/>
              </w:divBdr>
              <w:divsChild>
                <w:div w:id="1720931596">
                  <w:marLeft w:val="-300"/>
                  <w:marRight w:val="0"/>
                  <w:marTop w:val="0"/>
                  <w:marBottom w:val="0"/>
                  <w:divBdr>
                    <w:top w:val="none" w:sz="0" w:space="0" w:color="auto"/>
                    <w:left w:val="none" w:sz="0" w:space="0" w:color="auto"/>
                    <w:bottom w:val="none" w:sz="0" w:space="0" w:color="auto"/>
                    <w:right w:val="none" w:sz="0" w:space="0" w:color="auto"/>
                  </w:divBdr>
                  <w:divsChild>
                    <w:div w:id="737240954">
                      <w:marLeft w:val="0"/>
                      <w:marRight w:val="0"/>
                      <w:marTop w:val="0"/>
                      <w:marBottom w:val="0"/>
                      <w:divBdr>
                        <w:top w:val="none" w:sz="0" w:space="0" w:color="auto"/>
                        <w:left w:val="none" w:sz="0" w:space="0" w:color="auto"/>
                        <w:bottom w:val="none" w:sz="0" w:space="0" w:color="auto"/>
                        <w:right w:val="none" w:sz="0" w:space="0" w:color="auto"/>
                      </w:divBdr>
                      <w:divsChild>
                        <w:div w:id="158932732">
                          <w:marLeft w:val="0"/>
                          <w:marRight w:val="0"/>
                          <w:marTop w:val="0"/>
                          <w:marBottom w:val="0"/>
                          <w:divBdr>
                            <w:top w:val="none" w:sz="0" w:space="0" w:color="auto"/>
                            <w:left w:val="none" w:sz="0" w:space="0" w:color="auto"/>
                            <w:bottom w:val="none" w:sz="0" w:space="0" w:color="auto"/>
                            <w:right w:val="none" w:sz="0" w:space="0" w:color="auto"/>
                          </w:divBdr>
                          <w:divsChild>
                            <w:div w:id="799375272">
                              <w:marLeft w:val="0"/>
                              <w:marRight w:val="0"/>
                              <w:marTop w:val="0"/>
                              <w:marBottom w:val="0"/>
                              <w:divBdr>
                                <w:top w:val="none" w:sz="0" w:space="0" w:color="auto"/>
                                <w:left w:val="none" w:sz="0" w:space="0" w:color="auto"/>
                                <w:bottom w:val="none" w:sz="0" w:space="0" w:color="auto"/>
                                <w:right w:val="none" w:sz="0" w:space="0" w:color="auto"/>
                              </w:divBdr>
                            </w:div>
                            <w:div w:id="16753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373530">
      <w:bodyDiv w:val="1"/>
      <w:marLeft w:val="0"/>
      <w:marRight w:val="0"/>
      <w:marTop w:val="0"/>
      <w:marBottom w:val="0"/>
      <w:divBdr>
        <w:top w:val="none" w:sz="0" w:space="0" w:color="auto"/>
        <w:left w:val="none" w:sz="0" w:space="0" w:color="auto"/>
        <w:bottom w:val="none" w:sz="0" w:space="0" w:color="auto"/>
        <w:right w:val="none" w:sz="0" w:space="0" w:color="auto"/>
      </w:divBdr>
    </w:div>
    <w:div w:id="1222601120">
      <w:bodyDiv w:val="1"/>
      <w:marLeft w:val="0"/>
      <w:marRight w:val="0"/>
      <w:marTop w:val="0"/>
      <w:marBottom w:val="0"/>
      <w:divBdr>
        <w:top w:val="none" w:sz="0" w:space="0" w:color="auto"/>
        <w:left w:val="none" w:sz="0" w:space="0" w:color="auto"/>
        <w:bottom w:val="none" w:sz="0" w:space="0" w:color="auto"/>
        <w:right w:val="none" w:sz="0" w:space="0" w:color="auto"/>
      </w:divBdr>
    </w:div>
    <w:div w:id="1275089826">
      <w:bodyDiv w:val="1"/>
      <w:marLeft w:val="0"/>
      <w:marRight w:val="0"/>
      <w:marTop w:val="0"/>
      <w:marBottom w:val="0"/>
      <w:divBdr>
        <w:top w:val="none" w:sz="0" w:space="0" w:color="auto"/>
        <w:left w:val="none" w:sz="0" w:space="0" w:color="auto"/>
        <w:bottom w:val="none" w:sz="0" w:space="0" w:color="auto"/>
        <w:right w:val="none" w:sz="0" w:space="0" w:color="auto"/>
      </w:divBdr>
      <w:divsChild>
        <w:div w:id="2082872798">
          <w:marLeft w:val="0"/>
          <w:marRight w:val="0"/>
          <w:marTop w:val="0"/>
          <w:marBottom w:val="0"/>
          <w:divBdr>
            <w:top w:val="none" w:sz="0" w:space="0" w:color="auto"/>
            <w:left w:val="none" w:sz="0" w:space="0" w:color="auto"/>
            <w:bottom w:val="none" w:sz="0" w:space="0" w:color="auto"/>
            <w:right w:val="none" w:sz="0" w:space="0" w:color="auto"/>
          </w:divBdr>
          <w:divsChild>
            <w:div w:id="1220436548">
              <w:marLeft w:val="0"/>
              <w:marRight w:val="0"/>
              <w:marTop w:val="0"/>
              <w:marBottom w:val="0"/>
              <w:divBdr>
                <w:top w:val="none" w:sz="0" w:space="0" w:color="auto"/>
                <w:left w:val="none" w:sz="0" w:space="0" w:color="auto"/>
                <w:bottom w:val="none" w:sz="0" w:space="0" w:color="auto"/>
                <w:right w:val="none" w:sz="0" w:space="0" w:color="auto"/>
              </w:divBdr>
              <w:divsChild>
                <w:div w:id="172696477">
                  <w:marLeft w:val="0"/>
                  <w:marRight w:val="0"/>
                  <w:marTop w:val="0"/>
                  <w:marBottom w:val="0"/>
                  <w:divBdr>
                    <w:top w:val="none" w:sz="0" w:space="0" w:color="auto"/>
                    <w:left w:val="none" w:sz="0" w:space="0" w:color="auto"/>
                    <w:bottom w:val="none" w:sz="0" w:space="0" w:color="auto"/>
                    <w:right w:val="none" w:sz="0" w:space="0" w:color="auto"/>
                  </w:divBdr>
                  <w:divsChild>
                    <w:div w:id="516116189">
                      <w:marLeft w:val="0"/>
                      <w:marRight w:val="0"/>
                      <w:marTop w:val="0"/>
                      <w:marBottom w:val="0"/>
                      <w:divBdr>
                        <w:top w:val="none" w:sz="0" w:space="0" w:color="auto"/>
                        <w:left w:val="none" w:sz="0" w:space="0" w:color="auto"/>
                        <w:bottom w:val="none" w:sz="0" w:space="0" w:color="auto"/>
                        <w:right w:val="none" w:sz="0" w:space="0" w:color="auto"/>
                      </w:divBdr>
                    </w:div>
                    <w:div w:id="131873644">
                      <w:marLeft w:val="0"/>
                      <w:marRight w:val="0"/>
                      <w:marTop w:val="0"/>
                      <w:marBottom w:val="0"/>
                      <w:divBdr>
                        <w:top w:val="none" w:sz="0" w:space="0" w:color="auto"/>
                        <w:left w:val="none" w:sz="0" w:space="0" w:color="auto"/>
                        <w:bottom w:val="none" w:sz="0" w:space="0" w:color="auto"/>
                        <w:right w:val="none" w:sz="0" w:space="0" w:color="auto"/>
                      </w:divBdr>
                      <w:divsChild>
                        <w:div w:id="439878846">
                          <w:marLeft w:val="0"/>
                          <w:marRight w:val="0"/>
                          <w:marTop w:val="0"/>
                          <w:marBottom w:val="0"/>
                          <w:divBdr>
                            <w:top w:val="none" w:sz="0" w:space="0" w:color="auto"/>
                            <w:left w:val="none" w:sz="0" w:space="0" w:color="auto"/>
                            <w:bottom w:val="none" w:sz="0" w:space="0" w:color="auto"/>
                            <w:right w:val="none" w:sz="0" w:space="0" w:color="auto"/>
                          </w:divBdr>
                        </w:div>
                      </w:divsChild>
                    </w:div>
                    <w:div w:id="1314871704">
                      <w:marLeft w:val="0"/>
                      <w:marRight w:val="0"/>
                      <w:marTop w:val="0"/>
                      <w:marBottom w:val="0"/>
                      <w:divBdr>
                        <w:top w:val="none" w:sz="0" w:space="0" w:color="auto"/>
                        <w:left w:val="none" w:sz="0" w:space="0" w:color="auto"/>
                        <w:bottom w:val="none" w:sz="0" w:space="0" w:color="auto"/>
                        <w:right w:val="none" w:sz="0" w:space="0" w:color="auto"/>
                      </w:divBdr>
                      <w:divsChild>
                        <w:div w:id="859784946">
                          <w:marLeft w:val="0"/>
                          <w:marRight w:val="0"/>
                          <w:marTop w:val="0"/>
                          <w:marBottom w:val="0"/>
                          <w:divBdr>
                            <w:top w:val="none" w:sz="0" w:space="0" w:color="auto"/>
                            <w:left w:val="none" w:sz="0" w:space="0" w:color="auto"/>
                            <w:bottom w:val="none" w:sz="0" w:space="0" w:color="auto"/>
                            <w:right w:val="none" w:sz="0" w:space="0" w:color="auto"/>
                          </w:divBdr>
                        </w:div>
                      </w:divsChild>
                    </w:div>
                    <w:div w:id="1120295501">
                      <w:marLeft w:val="0"/>
                      <w:marRight w:val="0"/>
                      <w:marTop w:val="0"/>
                      <w:marBottom w:val="0"/>
                      <w:divBdr>
                        <w:top w:val="none" w:sz="0" w:space="0" w:color="auto"/>
                        <w:left w:val="none" w:sz="0" w:space="0" w:color="auto"/>
                        <w:bottom w:val="none" w:sz="0" w:space="0" w:color="auto"/>
                        <w:right w:val="none" w:sz="0" w:space="0" w:color="auto"/>
                      </w:divBdr>
                      <w:divsChild>
                        <w:div w:id="1183739298">
                          <w:marLeft w:val="0"/>
                          <w:marRight w:val="0"/>
                          <w:marTop w:val="0"/>
                          <w:marBottom w:val="0"/>
                          <w:divBdr>
                            <w:top w:val="none" w:sz="0" w:space="0" w:color="auto"/>
                            <w:left w:val="none" w:sz="0" w:space="0" w:color="auto"/>
                            <w:bottom w:val="none" w:sz="0" w:space="0" w:color="auto"/>
                            <w:right w:val="none" w:sz="0" w:space="0" w:color="auto"/>
                          </w:divBdr>
                        </w:div>
                        <w:div w:id="148450114">
                          <w:marLeft w:val="0"/>
                          <w:marRight w:val="0"/>
                          <w:marTop w:val="0"/>
                          <w:marBottom w:val="0"/>
                          <w:divBdr>
                            <w:top w:val="none" w:sz="0" w:space="0" w:color="auto"/>
                            <w:left w:val="none" w:sz="0" w:space="0" w:color="auto"/>
                            <w:bottom w:val="none" w:sz="0" w:space="0" w:color="auto"/>
                            <w:right w:val="none" w:sz="0" w:space="0" w:color="auto"/>
                          </w:divBdr>
                        </w:div>
                        <w:div w:id="402727053">
                          <w:marLeft w:val="0"/>
                          <w:marRight w:val="0"/>
                          <w:marTop w:val="0"/>
                          <w:marBottom w:val="0"/>
                          <w:divBdr>
                            <w:top w:val="none" w:sz="0" w:space="0" w:color="auto"/>
                            <w:left w:val="none" w:sz="0" w:space="0" w:color="auto"/>
                            <w:bottom w:val="none" w:sz="0" w:space="0" w:color="auto"/>
                            <w:right w:val="none" w:sz="0" w:space="0" w:color="auto"/>
                          </w:divBdr>
                        </w:div>
                        <w:div w:id="775751545">
                          <w:marLeft w:val="0"/>
                          <w:marRight w:val="0"/>
                          <w:marTop w:val="0"/>
                          <w:marBottom w:val="0"/>
                          <w:divBdr>
                            <w:top w:val="none" w:sz="0" w:space="0" w:color="auto"/>
                            <w:left w:val="none" w:sz="0" w:space="0" w:color="auto"/>
                            <w:bottom w:val="none" w:sz="0" w:space="0" w:color="auto"/>
                            <w:right w:val="none" w:sz="0" w:space="0" w:color="auto"/>
                          </w:divBdr>
                        </w:div>
                      </w:divsChild>
                    </w:div>
                    <w:div w:id="138949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745278">
      <w:bodyDiv w:val="1"/>
      <w:marLeft w:val="0"/>
      <w:marRight w:val="0"/>
      <w:marTop w:val="0"/>
      <w:marBottom w:val="0"/>
      <w:divBdr>
        <w:top w:val="none" w:sz="0" w:space="0" w:color="auto"/>
        <w:left w:val="none" w:sz="0" w:space="0" w:color="auto"/>
        <w:bottom w:val="none" w:sz="0" w:space="0" w:color="auto"/>
        <w:right w:val="none" w:sz="0" w:space="0" w:color="auto"/>
      </w:divBdr>
      <w:divsChild>
        <w:div w:id="822239244">
          <w:marLeft w:val="0"/>
          <w:marRight w:val="0"/>
          <w:marTop w:val="0"/>
          <w:marBottom w:val="0"/>
          <w:divBdr>
            <w:top w:val="none" w:sz="0" w:space="0" w:color="auto"/>
            <w:left w:val="none" w:sz="0" w:space="0" w:color="auto"/>
            <w:bottom w:val="none" w:sz="0" w:space="0" w:color="auto"/>
            <w:right w:val="none" w:sz="0" w:space="0" w:color="auto"/>
          </w:divBdr>
          <w:divsChild>
            <w:div w:id="515851547">
              <w:marLeft w:val="0"/>
              <w:marRight w:val="0"/>
              <w:marTop w:val="0"/>
              <w:marBottom w:val="0"/>
              <w:divBdr>
                <w:top w:val="none" w:sz="0" w:space="0" w:color="auto"/>
                <w:left w:val="none" w:sz="0" w:space="0" w:color="auto"/>
                <w:bottom w:val="none" w:sz="0" w:space="0" w:color="auto"/>
                <w:right w:val="none" w:sz="0" w:space="0" w:color="auto"/>
              </w:divBdr>
              <w:divsChild>
                <w:div w:id="1725829402">
                  <w:marLeft w:val="0"/>
                  <w:marRight w:val="0"/>
                  <w:marTop w:val="0"/>
                  <w:marBottom w:val="0"/>
                  <w:divBdr>
                    <w:top w:val="none" w:sz="0" w:space="0" w:color="auto"/>
                    <w:left w:val="none" w:sz="0" w:space="0" w:color="auto"/>
                    <w:bottom w:val="none" w:sz="0" w:space="0" w:color="auto"/>
                    <w:right w:val="none" w:sz="0" w:space="0" w:color="auto"/>
                  </w:divBdr>
                  <w:divsChild>
                    <w:div w:id="29648395">
                      <w:marLeft w:val="0"/>
                      <w:marRight w:val="0"/>
                      <w:marTop w:val="0"/>
                      <w:marBottom w:val="0"/>
                      <w:divBdr>
                        <w:top w:val="none" w:sz="0" w:space="0" w:color="auto"/>
                        <w:left w:val="none" w:sz="0" w:space="0" w:color="auto"/>
                        <w:bottom w:val="none" w:sz="0" w:space="0" w:color="auto"/>
                        <w:right w:val="none" w:sz="0" w:space="0" w:color="auto"/>
                      </w:divBdr>
                      <w:divsChild>
                        <w:div w:id="1736465838">
                          <w:marLeft w:val="0"/>
                          <w:marRight w:val="0"/>
                          <w:marTop w:val="0"/>
                          <w:marBottom w:val="0"/>
                          <w:divBdr>
                            <w:top w:val="none" w:sz="0" w:space="0" w:color="auto"/>
                            <w:left w:val="none" w:sz="0" w:space="0" w:color="auto"/>
                            <w:bottom w:val="none" w:sz="0" w:space="0" w:color="auto"/>
                            <w:right w:val="none" w:sz="0" w:space="0" w:color="auto"/>
                          </w:divBdr>
                          <w:divsChild>
                            <w:div w:id="804783130">
                              <w:marLeft w:val="0"/>
                              <w:marRight w:val="0"/>
                              <w:marTop w:val="0"/>
                              <w:marBottom w:val="0"/>
                              <w:divBdr>
                                <w:top w:val="none" w:sz="0" w:space="0" w:color="auto"/>
                                <w:left w:val="none" w:sz="0" w:space="0" w:color="auto"/>
                                <w:bottom w:val="none" w:sz="0" w:space="0" w:color="auto"/>
                                <w:right w:val="none" w:sz="0" w:space="0" w:color="auto"/>
                              </w:divBdr>
                              <w:divsChild>
                                <w:div w:id="1755282001">
                                  <w:marLeft w:val="0"/>
                                  <w:marRight w:val="0"/>
                                  <w:marTop w:val="0"/>
                                  <w:marBottom w:val="0"/>
                                  <w:divBdr>
                                    <w:top w:val="none" w:sz="0" w:space="0" w:color="auto"/>
                                    <w:left w:val="none" w:sz="0" w:space="0" w:color="auto"/>
                                    <w:bottom w:val="none" w:sz="0" w:space="0" w:color="auto"/>
                                    <w:right w:val="none" w:sz="0" w:space="0" w:color="auto"/>
                                  </w:divBdr>
                                  <w:divsChild>
                                    <w:div w:id="10775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131636">
      <w:bodyDiv w:val="1"/>
      <w:marLeft w:val="0"/>
      <w:marRight w:val="0"/>
      <w:marTop w:val="0"/>
      <w:marBottom w:val="0"/>
      <w:divBdr>
        <w:top w:val="none" w:sz="0" w:space="0" w:color="auto"/>
        <w:left w:val="none" w:sz="0" w:space="0" w:color="auto"/>
        <w:bottom w:val="none" w:sz="0" w:space="0" w:color="auto"/>
        <w:right w:val="none" w:sz="0" w:space="0" w:color="auto"/>
      </w:divBdr>
    </w:div>
    <w:div w:id="1422599402">
      <w:bodyDiv w:val="1"/>
      <w:marLeft w:val="0"/>
      <w:marRight w:val="0"/>
      <w:marTop w:val="0"/>
      <w:marBottom w:val="0"/>
      <w:divBdr>
        <w:top w:val="none" w:sz="0" w:space="0" w:color="auto"/>
        <w:left w:val="none" w:sz="0" w:space="0" w:color="auto"/>
        <w:bottom w:val="none" w:sz="0" w:space="0" w:color="auto"/>
        <w:right w:val="none" w:sz="0" w:space="0" w:color="auto"/>
      </w:divBdr>
      <w:divsChild>
        <w:div w:id="1413895289">
          <w:marLeft w:val="0"/>
          <w:marRight w:val="0"/>
          <w:marTop w:val="0"/>
          <w:marBottom w:val="0"/>
          <w:divBdr>
            <w:top w:val="none" w:sz="0" w:space="0" w:color="auto"/>
            <w:left w:val="none" w:sz="0" w:space="0" w:color="auto"/>
            <w:bottom w:val="none" w:sz="0" w:space="0" w:color="auto"/>
            <w:right w:val="none" w:sz="0" w:space="0" w:color="auto"/>
          </w:divBdr>
          <w:divsChild>
            <w:div w:id="933825229">
              <w:marLeft w:val="0"/>
              <w:marRight w:val="0"/>
              <w:marTop w:val="0"/>
              <w:marBottom w:val="0"/>
              <w:divBdr>
                <w:top w:val="none" w:sz="0" w:space="0" w:color="auto"/>
                <w:left w:val="none" w:sz="0" w:space="0" w:color="auto"/>
                <w:bottom w:val="none" w:sz="0" w:space="0" w:color="auto"/>
                <w:right w:val="none" w:sz="0" w:space="0" w:color="auto"/>
              </w:divBdr>
              <w:divsChild>
                <w:div w:id="369113457">
                  <w:marLeft w:val="0"/>
                  <w:marRight w:val="0"/>
                  <w:marTop w:val="0"/>
                  <w:marBottom w:val="0"/>
                  <w:divBdr>
                    <w:top w:val="none" w:sz="0" w:space="0" w:color="auto"/>
                    <w:left w:val="none" w:sz="0" w:space="0" w:color="auto"/>
                    <w:bottom w:val="none" w:sz="0" w:space="0" w:color="auto"/>
                    <w:right w:val="none" w:sz="0" w:space="0" w:color="auto"/>
                  </w:divBdr>
                  <w:divsChild>
                    <w:div w:id="30806671">
                      <w:marLeft w:val="0"/>
                      <w:marRight w:val="0"/>
                      <w:marTop w:val="0"/>
                      <w:marBottom w:val="0"/>
                      <w:divBdr>
                        <w:top w:val="none" w:sz="0" w:space="0" w:color="auto"/>
                        <w:left w:val="none" w:sz="0" w:space="0" w:color="auto"/>
                        <w:bottom w:val="none" w:sz="0" w:space="0" w:color="auto"/>
                        <w:right w:val="none" w:sz="0" w:space="0" w:color="auto"/>
                      </w:divBdr>
                      <w:divsChild>
                        <w:div w:id="515270093">
                          <w:marLeft w:val="0"/>
                          <w:marRight w:val="0"/>
                          <w:marTop w:val="0"/>
                          <w:marBottom w:val="0"/>
                          <w:divBdr>
                            <w:top w:val="none" w:sz="0" w:space="0" w:color="auto"/>
                            <w:left w:val="none" w:sz="0" w:space="0" w:color="auto"/>
                            <w:bottom w:val="none" w:sz="0" w:space="0" w:color="auto"/>
                            <w:right w:val="none" w:sz="0" w:space="0" w:color="auto"/>
                          </w:divBdr>
                          <w:divsChild>
                            <w:div w:id="613638815">
                              <w:marLeft w:val="0"/>
                              <w:marRight w:val="0"/>
                              <w:marTop w:val="0"/>
                              <w:marBottom w:val="0"/>
                              <w:divBdr>
                                <w:top w:val="none" w:sz="0" w:space="0" w:color="auto"/>
                                <w:left w:val="none" w:sz="0" w:space="0" w:color="auto"/>
                                <w:bottom w:val="none" w:sz="0" w:space="0" w:color="auto"/>
                                <w:right w:val="none" w:sz="0" w:space="0" w:color="auto"/>
                              </w:divBdr>
                              <w:divsChild>
                                <w:div w:id="1563758714">
                                  <w:marLeft w:val="0"/>
                                  <w:marRight w:val="0"/>
                                  <w:marTop w:val="0"/>
                                  <w:marBottom w:val="0"/>
                                  <w:divBdr>
                                    <w:top w:val="none" w:sz="0" w:space="0" w:color="auto"/>
                                    <w:left w:val="none" w:sz="0" w:space="0" w:color="auto"/>
                                    <w:bottom w:val="none" w:sz="0" w:space="0" w:color="auto"/>
                                    <w:right w:val="none" w:sz="0" w:space="0" w:color="auto"/>
                                  </w:divBdr>
                                  <w:divsChild>
                                    <w:div w:id="14522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860612">
      <w:bodyDiv w:val="1"/>
      <w:marLeft w:val="0"/>
      <w:marRight w:val="0"/>
      <w:marTop w:val="0"/>
      <w:marBottom w:val="0"/>
      <w:divBdr>
        <w:top w:val="none" w:sz="0" w:space="0" w:color="auto"/>
        <w:left w:val="none" w:sz="0" w:space="0" w:color="auto"/>
        <w:bottom w:val="none" w:sz="0" w:space="0" w:color="auto"/>
        <w:right w:val="none" w:sz="0" w:space="0" w:color="auto"/>
      </w:divBdr>
      <w:divsChild>
        <w:div w:id="1789470675">
          <w:marLeft w:val="0"/>
          <w:marRight w:val="0"/>
          <w:marTop w:val="0"/>
          <w:marBottom w:val="0"/>
          <w:divBdr>
            <w:top w:val="none" w:sz="0" w:space="0" w:color="auto"/>
            <w:left w:val="none" w:sz="0" w:space="0" w:color="auto"/>
            <w:bottom w:val="none" w:sz="0" w:space="0" w:color="auto"/>
            <w:right w:val="none" w:sz="0" w:space="0" w:color="auto"/>
          </w:divBdr>
          <w:divsChild>
            <w:div w:id="2003777266">
              <w:marLeft w:val="0"/>
              <w:marRight w:val="0"/>
              <w:marTop w:val="0"/>
              <w:marBottom w:val="0"/>
              <w:divBdr>
                <w:top w:val="none" w:sz="0" w:space="0" w:color="auto"/>
                <w:left w:val="none" w:sz="0" w:space="0" w:color="auto"/>
                <w:bottom w:val="none" w:sz="0" w:space="0" w:color="auto"/>
                <w:right w:val="none" w:sz="0" w:space="0" w:color="auto"/>
              </w:divBdr>
              <w:divsChild>
                <w:div w:id="493911052">
                  <w:marLeft w:val="0"/>
                  <w:marRight w:val="0"/>
                  <w:marTop w:val="0"/>
                  <w:marBottom w:val="0"/>
                  <w:divBdr>
                    <w:top w:val="none" w:sz="0" w:space="0" w:color="auto"/>
                    <w:left w:val="none" w:sz="0" w:space="0" w:color="auto"/>
                    <w:bottom w:val="none" w:sz="0" w:space="0" w:color="auto"/>
                    <w:right w:val="none" w:sz="0" w:space="0" w:color="auto"/>
                  </w:divBdr>
                  <w:divsChild>
                    <w:div w:id="2013139533">
                      <w:marLeft w:val="0"/>
                      <w:marRight w:val="0"/>
                      <w:marTop w:val="0"/>
                      <w:marBottom w:val="0"/>
                      <w:divBdr>
                        <w:top w:val="none" w:sz="0" w:space="0" w:color="auto"/>
                        <w:left w:val="none" w:sz="0" w:space="0" w:color="auto"/>
                        <w:bottom w:val="none" w:sz="0" w:space="0" w:color="auto"/>
                        <w:right w:val="none" w:sz="0" w:space="0" w:color="auto"/>
                      </w:divBdr>
                      <w:divsChild>
                        <w:div w:id="402459385">
                          <w:marLeft w:val="0"/>
                          <w:marRight w:val="0"/>
                          <w:marTop w:val="0"/>
                          <w:marBottom w:val="0"/>
                          <w:divBdr>
                            <w:top w:val="none" w:sz="0" w:space="0" w:color="auto"/>
                            <w:left w:val="none" w:sz="0" w:space="0" w:color="auto"/>
                            <w:bottom w:val="none" w:sz="0" w:space="0" w:color="auto"/>
                            <w:right w:val="none" w:sz="0" w:space="0" w:color="auto"/>
                          </w:divBdr>
                          <w:divsChild>
                            <w:div w:id="1709060951">
                              <w:marLeft w:val="0"/>
                              <w:marRight w:val="0"/>
                              <w:marTop w:val="2100"/>
                              <w:marBottom w:val="0"/>
                              <w:divBdr>
                                <w:top w:val="none" w:sz="0" w:space="0" w:color="auto"/>
                                <w:left w:val="none" w:sz="0" w:space="0" w:color="auto"/>
                                <w:bottom w:val="none" w:sz="0" w:space="0" w:color="auto"/>
                                <w:right w:val="none" w:sz="0" w:space="0" w:color="auto"/>
                              </w:divBdr>
                              <w:divsChild>
                                <w:div w:id="1231191101">
                                  <w:marLeft w:val="0"/>
                                  <w:marRight w:val="0"/>
                                  <w:marTop w:val="0"/>
                                  <w:marBottom w:val="0"/>
                                  <w:divBdr>
                                    <w:top w:val="none" w:sz="0" w:space="0" w:color="auto"/>
                                    <w:left w:val="none" w:sz="0" w:space="0" w:color="auto"/>
                                    <w:bottom w:val="none" w:sz="0" w:space="0" w:color="auto"/>
                                    <w:right w:val="none" w:sz="0" w:space="0" w:color="auto"/>
                                  </w:divBdr>
                                  <w:divsChild>
                                    <w:div w:id="270747728">
                                      <w:marLeft w:val="0"/>
                                      <w:marRight w:val="0"/>
                                      <w:marTop w:val="0"/>
                                      <w:marBottom w:val="0"/>
                                      <w:divBdr>
                                        <w:top w:val="none" w:sz="0" w:space="0" w:color="auto"/>
                                        <w:left w:val="none" w:sz="0" w:space="0" w:color="auto"/>
                                        <w:bottom w:val="none" w:sz="0" w:space="0" w:color="auto"/>
                                        <w:right w:val="none" w:sz="0" w:space="0" w:color="auto"/>
                                      </w:divBdr>
                                      <w:divsChild>
                                        <w:div w:id="1296646386">
                                          <w:marLeft w:val="0"/>
                                          <w:marRight w:val="0"/>
                                          <w:marTop w:val="0"/>
                                          <w:marBottom w:val="0"/>
                                          <w:divBdr>
                                            <w:top w:val="none" w:sz="0" w:space="0" w:color="auto"/>
                                            <w:left w:val="none" w:sz="0" w:space="0" w:color="auto"/>
                                            <w:bottom w:val="none" w:sz="0" w:space="0" w:color="auto"/>
                                            <w:right w:val="none" w:sz="0" w:space="0" w:color="auto"/>
                                          </w:divBdr>
                                          <w:divsChild>
                                            <w:div w:id="14004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099638">
      <w:bodyDiv w:val="1"/>
      <w:marLeft w:val="0"/>
      <w:marRight w:val="0"/>
      <w:marTop w:val="0"/>
      <w:marBottom w:val="0"/>
      <w:divBdr>
        <w:top w:val="none" w:sz="0" w:space="0" w:color="auto"/>
        <w:left w:val="none" w:sz="0" w:space="0" w:color="auto"/>
        <w:bottom w:val="none" w:sz="0" w:space="0" w:color="auto"/>
        <w:right w:val="none" w:sz="0" w:space="0" w:color="auto"/>
      </w:divBdr>
      <w:divsChild>
        <w:div w:id="747271818">
          <w:marLeft w:val="0"/>
          <w:marRight w:val="0"/>
          <w:marTop w:val="0"/>
          <w:marBottom w:val="0"/>
          <w:divBdr>
            <w:top w:val="none" w:sz="0" w:space="0" w:color="auto"/>
            <w:left w:val="none" w:sz="0" w:space="0" w:color="auto"/>
            <w:bottom w:val="none" w:sz="0" w:space="0" w:color="auto"/>
            <w:right w:val="none" w:sz="0" w:space="0" w:color="auto"/>
          </w:divBdr>
        </w:div>
        <w:div w:id="956370387">
          <w:marLeft w:val="0"/>
          <w:marRight w:val="0"/>
          <w:marTop w:val="0"/>
          <w:marBottom w:val="0"/>
          <w:divBdr>
            <w:top w:val="none" w:sz="0" w:space="0" w:color="auto"/>
            <w:left w:val="none" w:sz="0" w:space="0" w:color="auto"/>
            <w:bottom w:val="none" w:sz="0" w:space="0" w:color="auto"/>
            <w:right w:val="none" w:sz="0" w:space="0" w:color="auto"/>
          </w:divBdr>
        </w:div>
        <w:div w:id="1888296678">
          <w:marLeft w:val="0"/>
          <w:marRight w:val="0"/>
          <w:marTop w:val="0"/>
          <w:marBottom w:val="0"/>
          <w:divBdr>
            <w:top w:val="none" w:sz="0" w:space="0" w:color="auto"/>
            <w:left w:val="none" w:sz="0" w:space="0" w:color="auto"/>
            <w:bottom w:val="none" w:sz="0" w:space="0" w:color="auto"/>
            <w:right w:val="none" w:sz="0" w:space="0" w:color="auto"/>
          </w:divBdr>
        </w:div>
      </w:divsChild>
    </w:div>
    <w:div w:id="1711219563">
      <w:bodyDiv w:val="1"/>
      <w:marLeft w:val="0"/>
      <w:marRight w:val="0"/>
      <w:marTop w:val="0"/>
      <w:marBottom w:val="0"/>
      <w:divBdr>
        <w:top w:val="none" w:sz="0" w:space="0" w:color="auto"/>
        <w:left w:val="none" w:sz="0" w:space="0" w:color="auto"/>
        <w:bottom w:val="none" w:sz="0" w:space="0" w:color="auto"/>
        <w:right w:val="none" w:sz="0" w:space="0" w:color="auto"/>
      </w:divBdr>
      <w:divsChild>
        <w:div w:id="1356350078">
          <w:marLeft w:val="0"/>
          <w:marRight w:val="0"/>
          <w:marTop w:val="0"/>
          <w:marBottom w:val="0"/>
          <w:divBdr>
            <w:top w:val="none" w:sz="0" w:space="0" w:color="auto"/>
            <w:left w:val="none" w:sz="0" w:space="0" w:color="auto"/>
            <w:bottom w:val="none" w:sz="0" w:space="0" w:color="auto"/>
            <w:right w:val="none" w:sz="0" w:space="0" w:color="auto"/>
          </w:divBdr>
          <w:divsChild>
            <w:div w:id="2041785779">
              <w:marLeft w:val="0"/>
              <w:marRight w:val="0"/>
              <w:marTop w:val="0"/>
              <w:marBottom w:val="0"/>
              <w:divBdr>
                <w:top w:val="none" w:sz="0" w:space="0" w:color="auto"/>
                <w:left w:val="none" w:sz="0" w:space="0" w:color="auto"/>
                <w:bottom w:val="none" w:sz="0" w:space="0" w:color="auto"/>
                <w:right w:val="none" w:sz="0" w:space="0" w:color="auto"/>
              </w:divBdr>
              <w:divsChild>
                <w:div w:id="624193086">
                  <w:marLeft w:val="0"/>
                  <w:marRight w:val="0"/>
                  <w:marTop w:val="0"/>
                  <w:marBottom w:val="0"/>
                  <w:divBdr>
                    <w:top w:val="none" w:sz="0" w:space="0" w:color="auto"/>
                    <w:left w:val="none" w:sz="0" w:space="0" w:color="auto"/>
                    <w:bottom w:val="none" w:sz="0" w:space="0" w:color="auto"/>
                    <w:right w:val="none" w:sz="0" w:space="0" w:color="auto"/>
                  </w:divBdr>
                  <w:divsChild>
                    <w:div w:id="1354303059">
                      <w:marLeft w:val="0"/>
                      <w:marRight w:val="0"/>
                      <w:marTop w:val="0"/>
                      <w:marBottom w:val="0"/>
                      <w:divBdr>
                        <w:top w:val="none" w:sz="0" w:space="0" w:color="auto"/>
                        <w:left w:val="none" w:sz="0" w:space="0" w:color="auto"/>
                        <w:bottom w:val="none" w:sz="0" w:space="0" w:color="auto"/>
                        <w:right w:val="none" w:sz="0" w:space="0" w:color="auto"/>
                      </w:divBdr>
                      <w:divsChild>
                        <w:div w:id="1702896801">
                          <w:marLeft w:val="0"/>
                          <w:marRight w:val="0"/>
                          <w:marTop w:val="0"/>
                          <w:marBottom w:val="0"/>
                          <w:divBdr>
                            <w:top w:val="none" w:sz="0" w:space="0" w:color="auto"/>
                            <w:left w:val="none" w:sz="0" w:space="0" w:color="auto"/>
                            <w:bottom w:val="none" w:sz="0" w:space="0" w:color="auto"/>
                            <w:right w:val="none" w:sz="0" w:space="0" w:color="auto"/>
                          </w:divBdr>
                          <w:divsChild>
                            <w:div w:id="1180268932">
                              <w:marLeft w:val="0"/>
                              <w:marRight w:val="0"/>
                              <w:marTop w:val="0"/>
                              <w:marBottom w:val="0"/>
                              <w:divBdr>
                                <w:top w:val="none" w:sz="0" w:space="0" w:color="auto"/>
                                <w:left w:val="none" w:sz="0" w:space="0" w:color="auto"/>
                                <w:bottom w:val="none" w:sz="0" w:space="0" w:color="auto"/>
                                <w:right w:val="none" w:sz="0" w:space="0" w:color="auto"/>
                              </w:divBdr>
                              <w:divsChild>
                                <w:div w:id="764115718">
                                  <w:marLeft w:val="0"/>
                                  <w:marRight w:val="0"/>
                                  <w:marTop w:val="0"/>
                                  <w:marBottom w:val="0"/>
                                  <w:divBdr>
                                    <w:top w:val="none" w:sz="0" w:space="0" w:color="auto"/>
                                    <w:left w:val="none" w:sz="0" w:space="0" w:color="auto"/>
                                    <w:bottom w:val="none" w:sz="0" w:space="0" w:color="auto"/>
                                    <w:right w:val="none" w:sz="0" w:space="0" w:color="auto"/>
                                  </w:divBdr>
                                  <w:divsChild>
                                    <w:div w:id="2818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324259">
      <w:bodyDiv w:val="1"/>
      <w:marLeft w:val="0"/>
      <w:marRight w:val="0"/>
      <w:marTop w:val="0"/>
      <w:marBottom w:val="0"/>
      <w:divBdr>
        <w:top w:val="none" w:sz="0" w:space="0" w:color="auto"/>
        <w:left w:val="none" w:sz="0" w:space="0" w:color="auto"/>
        <w:bottom w:val="none" w:sz="0" w:space="0" w:color="auto"/>
        <w:right w:val="none" w:sz="0" w:space="0" w:color="auto"/>
      </w:divBdr>
      <w:divsChild>
        <w:div w:id="1145588254">
          <w:marLeft w:val="0"/>
          <w:marRight w:val="0"/>
          <w:marTop w:val="0"/>
          <w:marBottom w:val="0"/>
          <w:divBdr>
            <w:top w:val="none" w:sz="0" w:space="0" w:color="auto"/>
            <w:left w:val="none" w:sz="0" w:space="0" w:color="auto"/>
            <w:bottom w:val="none" w:sz="0" w:space="0" w:color="auto"/>
            <w:right w:val="none" w:sz="0" w:space="0" w:color="auto"/>
          </w:divBdr>
          <w:divsChild>
            <w:div w:id="3020356">
              <w:marLeft w:val="0"/>
              <w:marRight w:val="0"/>
              <w:marTop w:val="0"/>
              <w:marBottom w:val="0"/>
              <w:divBdr>
                <w:top w:val="none" w:sz="0" w:space="0" w:color="auto"/>
                <w:left w:val="none" w:sz="0" w:space="0" w:color="auto"/>
                <w:bottom w:val="none" w:sz="0" w:space="0" w:color="auto"/>
                <w:right w:val="none" w:sz="0" w:space="0" w:color="auto"/>
              </w:divBdr>
              <w:divsChild>
                <w:div w:id="2109423113">
                  <w:marLeft w:val="0"/>
                  <w:marRight w:val="0"/>
                  <w:marTop w:val="0"/>
                  <w:marBottom w:val="0"/>
                  <w:divBdr>
                    <w:top w:val="none" w:sz="0" w:space="0" w:color="auto"/>
                    <w:left w:val="none" w:sz="0" w:space="0" w:color="auto"/>
                    <w:bottom w:val="none" w:sz="0" w:space="0" w:color="auto"/>
                    <w:right w:val="none" w:sz="0" w:space="0" w:color="auto"/>
                  </w:divBdr>
                  <w:divsChild>
                    <w:div w:id="1168330571">
                      <w:marLeft w:val="0"/>
                      <w:marRight w:val="0"/>
                      <w:marTop w:val="0"/>
                      <w:marBottom w:val="0"/>
                      <w:divBdr>
                        <w:top w:val="none" w:sz="0" w:space="0" w:color="auto"/>
                        <w:left w:val="none" w:sz="0" w:space="0" w:color="auto"/>
                        <w:bottom w:val="none" w:sz="0" w:space="0" w:color="auto"/>
                        <w:right w:val="none" w:sz="0" w:space="0" w:color="auto"/>
                      </w:divBdr>
                      <w:divsChild>
                        <w:div w:id="1956055219">
                          <w:marLeft w:val="0"/>
                          <w:marRight w:val="0"/>
                          <w:marTop w:val="0"/>
                          <w:marBottom w:val="0"/>
                          <w:divBdr>
                            <w:top w:val="none" w:sz="0" w:space="0" w:color="auto"/>
                            <w:left w:val="none" w:sz="0" w:space="0" w:color="auto"/>
                            <w:bottom w:val="none" w:sz="0" w:space="0" w:color="auto"/>
                            <w:right w:val="none" w:sz="0" w:space="0" w:color="auto"/>
                          </w:divBdr>
                          <w:divsChild>
                            <w:div w:id="848183509">
                              <w:marLeft w:val="0"/>
                              <w:marRight w:val="0"/>
                              <w:marTop w:val="0"/>
                              <w:marBottom w:val="0"/>
                              <w:divBdr>
                                <w:top w:val="none" w:sz="0" w:space="0" w:color="auto"/>
                                <w:left w:val="none" w:sz="0" w:space="0" w:color="auto"/>
                                <w:bottom w:val="none" w:sz="0" w:space="0" w:color="auto"/>
                                <w:right w:val="none" w:sz="0" w:space="0" w:color="auto"/>
                              </w:divBdr>
                            </w:div>
                            <w:div w:id="1079600790">
                              <w:marLeft w:val="0"/>
                              <w:marRight w:val="0"/>
                              <w:marTop w:val="0"/>
                              <w:marBottom w:val="0"/>
                              <w:divBdr>
                                <w:top w:val="none" w:sz="0" w:space="0" w:color="auto"/>
                                <w:left w:val="none" w:sz="0" w:space="0" w:color="auto"/>
                                <w:bottom w:val="none" w:sz="0" w:space="0" w:color="auto"/>
                                <w:right w:val="none" w:sz="0" w:space="0" w:color="auto"/>
                              </w:divBdr>
                            </w:div>
                            <w:div w:id="898053061">
                              <w:marLeft w:val="0"/>
                              <w:marRight w:val="0"/>
                              <w:marTop w:val="0"/>
                              <w:marBottom w:val="0"/>
                              <w:divBdr>
                                <w:top w:val="none" w:sz="0" w:space="0" w:color="auto"/>
                                <w:left w:val="none" w:sz="0" w:space="0" w:color="auto"/>
                                <w:bottom w:val="none" w:sz="0" w:space="0" w:color="auto"/>
                                <w:right w:val="none" w:sz="0" w:space="0" w:color="auto"/>
                              </w:divBdr>
                            </w:div>
                            <w:div w:id="320547529">
                              <w:marLeft w:val="0"/>
                              <w:marRight w:val="0"/>
                              <w:marTop w:val="0"/>
                              <w:marBottom w:val="0"/>
                              <w:divBdr>
                                <w:top w:val="none" w:sz="0" w:space="0" w:color="auto"/>
                                <w:left w:val="none" w:sz="0" w:space="0" w:color="auto"/>
                                <w:bottom w:val="none" w:sz="0" w:space="0" w:color="auto"/>
                                <w:right w:val="none" w:sz="0" w:space="0" w:color="auto"/>
                              </w:divBdr>
                            </w:div>
                            <w:div w:id="2009360268">
                              <w:marLeft w:val="0"/>
                              <w:marRight w:val="0"/>
                              <w:marTop w:val="0"/>
                              <w:marBottom w:val="0"/>
                              <w:divBdr>
                                <w:top w:val="none" w:sz="0" w:space="0" w:color="auto"/>
                                <w:left w:val="none" w:sz="0" w:space="0" w:color="auto"/>
                                <w:bottom w:val="none" w:sz="0" w:space="0" w:color="auto"/>
                                <w:right w:val="none" w:sz="0" w:space="0" w:color="auto"/>
                              </w:divBdr>
                            </w:div>
                            <w:div w:id="1340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109627">
      <w:bodyDiv w:val="1"/>
      <w:marLeft w:val="0"/>
      <w:marRight w:val="0"/>
      <w:marTop w:val="0"/>
      <w:marBottom w:val="0"/>
      <w:divBdr>
        <w:top w:val="none" w:sz="0" w:space="0" w:color="auto"/>
        <w:left w:val="none" w:sz="0" w:space="0" w:color="auto"/>
        <w:bottom w:val="none" w:sz="0" w:space="0" w:color="auto"/>
        <w:right w:val="none" w:sz="0" w:space="0" w:color="auto"/>
      </w:divBdr>
      <w:divsChild>
        <w:div w:id="1654335560">
          <w:marLeft w:val="0"/>
          <w:marRight w:val="0"/>
          <w:marTop w:val="0"/>
          <w:marBottom w:val="0"/>
          <w:divBdr>
            <w:top w:val="none" w:sz="0" w:space="0" w:color="auto"/>
            <w:left w:val="none" w:sz="0" w:space="0" w:color="auto"/>
            <w:bottom w:val="none" w:sz="0" w:space="0" w:color="auto"/>
            <w:right w:val="none" w:sz="0" w:space="0" w:color="auto"/>
          </w:divBdr>
          <w:divsChild>
            <w:div w:id="1749036088">
              <w:marLeft w:val="0"/>
              <w:marRight w:val="0"/>
              <w:marTop w:val="0"/>
              <w:marBottom w:val="0"/>
              <w:divBdr>
                <w:top w:val="none" w:sz="0" w:space="0" w:color="auto"/>
                <w:left w:val="none" w:sz="0" w:space="0" w:color="auto"/>
                <w:bottom w:val="none" w:sz="0" w:space="0" w:color="auto"/>
                <w:right w:val="none" w:sz="0" w:space="0" w:color="auto"/>
              </w:divBdr>
              <w:divsChild>
                <w:div w:id="1085110183">
                  <w:marLeft w:val="0"/>
                  <w:marRight w:val="0"/>
                  <w:marTop w:val="0"/>
                  <w:marBottom w:val="0"/>
                  <w:divBdr>
                    <w:top w:val="none" w:sz="0" w:space="0" w:color="auto"/>
                    <w:left w:val="none" w:sz="0" w:space="0" w:color="auto"/>
                    <w:bottom w:val="none" w:sz="0" w:space="0" w:color="auto"/>
                    <w:right w:val="none" w:sz="0" w:space="0" w:color="auto"/>
                  </w:divBdr>
                  <w:divsChild>
                    <w:div w:id="1081368347">
                      <w:marLeft w:val="0"/>
                      <w:marRight w:val="0"/>
                      <w:marTop w:val="0"/>
                      <w:marBottom w:val="0"/>
                      <w:divBdr>
                        <w:top w:val="none" w:sz="0" w:space="0" w:color="auto"/>
                        <w:left w:val="none" w:sz="0" w:space="0" w:color="auto"/>
                        <w:bottom w:val="none" w:sz="0" w:space="0" w:color="auto"/>
                        <w:right w:val="none" w:sz="0" w:space="0" w:color="auto"/>
                      </w:divBdr>
                      <w:divsChild>
                        <w:div w:id="183639574">
                          <w:marLeft w:val="0"/>
                          <w:marRight w:val="0"/>
                          <w:marTop w:val="0"/>
                          <w:marBottom w:val="0"/>
                          <w:divBdr>
                            <w:top w:val="none" w:sz="0" w:space="0" w:color="auto"/>
                            <w:left w:val="none" w:sz="0" w:space="0" w:color="auto"/>
                            <w:bottom w:val="none" w:sz="0" w:space="0" w:color="auto"/>
                            <w:right w:val="none" w:sz="0" w:space="0" w:color="auto"/>
                          </w:divBdr>
                          <w:divsChild>
                            <w:div w:id="1991015163">
                              <w:marLeft w:val="0"/>
                              <w:marRight w:val="0"/>
                              <w:marTop w:val="0"/>
                              <w:marBottom w:val="0"/>
                              <w:divBdr>
                                <w:top w:val="none" w:sz="0" w:space="0" w:color="auto"/>
                                <w:left w:val="none" w:sz="0" w:space="0" w:color="auto"/>
                                <w:bottom w:val="none" w:sz="0" w:space="0" w:color="auto"/>
                                <w:right w:val="none" w:sz="0" w:space="0" w:color="auto"/>
                              </w:divBdr>
                              <w:divsChild>
                                <w:div w:id="1567834516">
                                  <w:marLeft w:val="0"/>
                                  <w:marRight w:val="0"/>
                                  <w:marTop w:val="0"/>
                                  <w:marBottom w:val="0"/>
                                  <w:divBdr>
                                    <w:top w:val="none" w:sz="0" w:space="0" w:color="auto"/>
                                    <w:left w:val="none" w:sz="0" w:space="0" w:color="auto"/>
                                    <w:bottom w:val="none" w:sz="0" w:space="0" w:color="auto"/>
                                    <w:right w:val="none" w:sz="0" w:space="0" w:color="auto"/>
                                  </w:divBdr>
                                  <w:divsChild>
                                    <w:div w:id="17826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001647">
      <w:bodyDiv w:val="1"/>
      <w:marLeft w:val="0"/>
      <w:marRight w:val="0"/>
      <w:marTop w:val="0"/>
      <w:marBottom w:val="0"/>
      <w:divBdr>
        <w:top w:val="none" w:sz="0" w:space="0" w:color="auto"/>
        <w:left w:val="none" w:sz="0" w:space="0" w:color="auto"/>
        <w:bottom w:val="none" w:sz="0" w:space="0" w:color="auto"/>
        <w:right w:val="none" w:sz="0" w:space="0" w:color="auto"/>
      </w:divBdr>
    </w:div>
    <w:div w:id="1953707494">
      <w:bodyDiv w:val="1"/>
      <w:marLeft w:val="0"/>
      <w:marRight w:val="0"/>
      <w:marTop w:val="0"/>
      <w:marBottom w:val="0"/>
      <w:divBdr>
        <w:top w:val="none" w:sz="0" w:space="0" w:color="auto"/>
        <w:left w:val="none" w:sz="0" w:space="0" w:color="auto"/>
        <w:bottom w:val="none" w:sz="0" w:space="0" w:color="auto"/>
        <w:right w:val="none" w:sz="0" w:space="0" w:color="auto"/>
      </w:divBdr>
      <w:divsChild>
        <w:div w:id="1388216168">
          <w:marLeft w:val="0"/>
          <w:marRight w:val="0"/>
          <w:marTop w:val="0"/>
          <w:marBottom w:val="0"/>
          <w:divBdr>
            <w:top w:val="none" w:sz="0" w:space="0" w:color="auto"/>
            <w:left w:val="none" w:sz="0" w:space="0" w:color="auto"/>
            <w:bottom w:val="none" w:sz="0" w:space="0" w:color="auto"/>
            <w:right w:val="none" w:sz="0" w:space="0" w:color="auto"/>
          </w:divBdr>
          <w:divsChild>
            <w:div w:id="10036722">
              <w:marLeft w:val="0"/>
              <w:marRight w:val="0"/>
              <w:marTop w:val="0"/>
              <w:marBottom w:val="0"/>
              <w:divBdr>
                <w:top w:val="none" w:sz="0" w:space="0" w:color="auto"/>
                <w:left w:val="none" w:sz="0" w:space="0" w:color="auto"/>
                <w:bottom w:val="none" w:sz="0" w:space="0" w:color="auto"/>
                <w:right w:val="none" w:sz="0" w:space="0" w:color="auto"/>
              </w:divBdr>
              <w:divsChild>
                <w:div w:id="974679244">
                  <w:marLeft w:val="0"/>
                  <w:marRight w:val="0"/>
                  <w:marTop w:val="0"/>
                  <w:marBottom w:val="0"/>
                  <w:divBdr>
                    <w:top w:val="none" w:sz="0" w:space="0" w:color="auto"/>
                    <w:left w:val="none" w:sz="0" w:space="0" w:color="auto"/>
                    <w:bottom w:val="none" w:sz="0" w:space="0" w:color="auto"/>
                    <w:right w:val="none" w:sz="0" w:space="0" w:color="auto"/>
                  </w:divBdr>
                  <w:divsChild>
                    <w:div w:id="2000499076">
                      <w:marLeft w:val="0"/>
                      <w:marRight w:val="0"/>
                      <w:marTop w:val="0"/>
                      <w:marBottom w:val="0"/>
                      <w:divBdr>
                        <w:top w:val="none" w:sz="0" w:space="0" w:color="auto"/>
                        <w:left w:val="none" w:sz="0" w:space="0" w:color="auto"/>
                        <w:bottom w:val="none" w:sz="0" w:space="0" w:color="auto"/>
                        <w:right w:val="none" w:sz="0" w:space="0" w:color="auto"/>
                      </w:divBdr>
                      <w:divsChild>
                        <w:div w:id="237325841">
                          <w:marLeft w:val="0"/>
                          <w:marRight w:val="0"/>
                          <w:marTop w:val="0"/>
                          <w:marBottom w:val="0"/>
                          <w:divBdr>
                            <w:top w:val="none" w:sz="0" w:space="0" w:color="auto"/>
                            <w:left w:val="none" w:sz="0" w:space="0" w:color="auto"/>
                            <w:bottom w:val="none" w:sz="0" w:space="0" w:color="auto"/>
                            <w:right w:val="none" w:sz="0" w:space="0" w:color="auto"/>
                          </w:divBdr>
                          <w:divsChild>
                            <w:div w:id="7604632">
                              <w:marLeft w:val="0"/>
                              <w:marRight w:val="0"/>
                              <w:marTop w:val="0"/>
                              <w:marBottom w:val="0"/>
                              <w:divBdr>
                                <w:top w:val="none" w:sz="0" w:space="0" w:color="auto"/>
                                <w:left w:val="none" w:sz="0" w:space="0" w:color="auto"/>
                                <w:bottom w:val="none" w:sz="0" w:space="0" w:color="auto"/>
                                <w:right w:val="none" w:sz="0" w:space="0" w:color="auto"/>
                              </w:divBdr>
                              <w:divsChild>
                                <w:div w:id="1797287220">
                                  <w:marLeft w:val="0"/>
                                  <w:marRight w:val="0"/>
                                  <w:marTop w:val="0"/>
                                  <w:marBottom w:val="0"/>
                                  <w:divBdr>
                                    <w:top w:val="none" w:sz="0" w:space="0" w:color="auto"/>
                                    <w:left w:val="none" w:sz="0" w:space="0" w:color="auto"/>
                                    <w:bottom w:val="none" w:sz="0" w:space="0" w:color="auto"/>
                                    <w:right w:val="none" w:sz="0" w:space="0" w:color="auto"/>
                                  </w:divBdr>
                                  <w:divsChild>
                                    <w:div w:id="2118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247635">
      <w:bodyDiv w:val="1"/>
      <w:marLeft w:val="0"/>
      <w:marRight w:val="0"/>
      <w:marTop w:val="0"/>
      <w:marBottom w:val="0"/>
      <w:divBdr>
        <w:top w:val="none" w:sz="0" w:space="0" w:color="auto"/>
        <w:left w:val="none" w:sz="0" w:space="0" w:color="auto"/>
        <w:bottom w:val="none" w:sz="0" w:space="0" w:color="auto"/>
        <w:right w:val="none" w:sz="0" w:space="0" w:color="auto"/>
      </w:divBdr>
      <w:divsChild>
        <w:div w:id="1889296334">
          <w:marLeft w:val="0"/>
          <w:marRight w:val="0"/>
          <w:marTop w:val="0"/>
          <w:marBottom w:val="0"/>
          <w:divBdr>
            <w:top w:val="none" w:sz="0" w:space="0" w:color="auto"/>
            <w:left w:val="none" w:sz="0" w:space="0" w:color="auto"/>
            <w:bottom w:val="none" w:sz="0" w:space="0" w:color="auto"/>
            <w:right w:val="none" w:sz="0" w:space="0" w:color="auto"/>
          </w:divBdr>
          <w:divsChild>
            <w:div w:id="460463643">
              <w:marLeft w:val="0"/>
              <w:marRight w:val="0"/>
              <w:marTop w:val="0"/>
              <w:marBottom w:val="0"/>
              <w:divBdr>
                <w:top w:val="none" w:sz="0" w:space="0" w:color="auto"/>
                <w:left w:val="none" w:sz="0" w:space="0" w:color="auto"/>
                <w:bottom w:val="none" w:sz="0" w:space="0" w:color="auto"/>
                <w:right w:val="none" w:sz="0" w:space="0" w:color="auto"/>
              </w:divBdr>
              <w:divsChild>
                <w:div w:id="227344418">
                  <w:marLeft w:val="0"/>
                  <w:marRight w:val="0"/>
                  <w:marTop w:val="0"/>
                  <w:marBottom w:val="0"/>
                  <w:divBdr>
                    <w:top w:val="none" w:sz="0" w:space="0" w:color="auto"/>
                    <w:left w:val="none" w:sz="0" w:space="0" w:color="auto"/>
                    <w:bottom w:val="none" w:sz="0" w:space="0" w:color="auto"/>
                    <w:right w:val="none" w:sz="0" w:space="0" w:color="auto"/>
                  </w:divBdr>
                  <w:divsChild>
                    <w:div w:id="615910117">
                      <w:marLeft w:val="0"/>
                      <w:marRight w:val="0"/>
                      <w:marTop w:val="0"/>
                      <w:marBottom w:val="0"/>
                      <w:divBdr>
                        <w:top w:val="none" w:sz="0" w:space="0" w:color="auto"/>
                        <w:left w:val="none" w:sz="0" w:space="0" w:color="auto"/>
                        <w:bottom w:val="none" w:sz="0" w:space="0" w:color="auto"/>
                        <w:right w:val="none" w:sz="0" w:space="0" w:color="auto"/>
                      </w:divBdr>
                      <w:divsChild>
                        <w:div w:id="1752392075">
                          <w:marLeft w:val="0"/>
                          <w:marRight w:val="0"/>
                          <w:marTop w:val="0"/>
                          <w:marBottom w:val="0"/>
                          <w:divBdr>
                            <w:top w:val="none" w:sz="0" w:space="0" w:color="auto"/>
                            <w:left w:val="none" w:sz="0" w:space="0" w:color="auto"/>
                            <w:bottom w:val="none" w:sz="0" w:space="0" w:color="auto"/>
                            <w:right w:val="none" w:sz="0" w:space="0" w:color="auto"/>
                          </w:divBdr>
                          <w:divsChild>
                            <w:div w:id="1370642839">
                              <w:marLeft w:val="0"/>
                              <w:marRight w:val="0"/>
                              <w:marTop w:val="0"/>
                              <w:marBottom w:val="0"/>
                              <w:divBdr>
                                <w:top w:val="none" w:sz="0" w:space="0" w:color="auto"/>
                                <w:left w:val="none" w:sz="0" w:space="0" w:color="auto"/>
                                <w:bottom w:val="none" w:sz="0" w:space="0" w:color="auto"/>
                                <w:right w:val="none" w:sz="0" w:space="0" w:color="auto"/>
                              </w:divBdr>
                            </w:div>
                            <w:div w:id="113403181">
                              <w:marLeft w:val="0"/>
                              <w:marRight w:val="0"/>
                              <w:marTop w:val="0"/>
                              <w:marBottom w:val="0"/>
                              <w:divBdr>
                                <w:top w:val="none" w:sz="0" w:space="0" w:color="auto"/>
                                <w:left w:val="none" w:sz="0" w:space="0" w:color="auto"/>
                                <w:bottom w:val="none" w:sz="0" w:space="0" w:color="auto"/>
                                <w:right w:val="none" w:sz="0" w:space="0" w:color="auto"/>
                              </w:divBdr>
                            </w:div>
                            <w:div w:id="1514567942">
                              <w:marLeft w:val="0"/>
                              <w:marRight w:val="0"/>
                              <w:marTop w:val="0"/>
                              <w:marBottom w:val="0"/>
                              <w:divBdr>
                                <w:top w:val="none" w:sz="0" w:space="0" w:color="auto"/>
                                <w:left w:val="none" w:sz="0" w:space="0" w:color="auto"/>
                                <w:bottom w:val="none" w:sz="0" w:space="0" w:color="auto"/>
                                <w:right w:val="none" w:sz="0" w:space="0" w:color="auto"/>
                              </w:divBdr>
                              <w:divsChild>
                                <w:div w:id="471866259">
                                  <w:marLeft w:val="0"/>
                                  <w:marRight w:val="0"/>
                                  <w:marTop w:val="0"/>
                                  <w:marBottom w:val="0"/>
                                  <w:divBdr>
                                    <w:top w:val="none" w:sz="0" w:space="0" w:color="auto"/>
                                    <w:left w:val="none" w:sz="0" w:space="0" w:color="auto"/>
                                    <w:bottom w:val="none" w:sz="0" w:space="0" w:color="auto"/>
                                    <w:right w:val="none" w:sz="0" w:space="0" w:color="auto"/>
                                  </w:divBdr>
                                </w:div>
                              </w:divsChild>
                            </w:div>
                            <w:div w:id="6772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SD_Review_of_Decision_Team@msd.govt.n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ogle.co.nz/url?sa=i&amp;rct=j&amp;q=&amp;esrc=s&amp;frm=1&amp;source=images&amp;cd=&amp;cad=rja&amp;docid=N19QCxPZOo1PAM&amp;tbnid=rs6FG19aojTXuM:&amp;ved=0CAUQjRw&amp;url=http://www.nzhistory.net.nz/media/photo/pohutukawa-flowers&amp;ei=h2OyUqeAK4eikAW5h4DICg&amp;bvm=bv.58187178,d.dGI&amp;psig=AFQjCNE0UiLRpDSzbOYbqBrGCkskzwgpSg&amp;ust=138750894461968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orkandincome.govt.nz/map/income-support/index.html" TargetMode="External"/><Relationship Id="rId4" Type="http://schemas.openxmlformats.org/officeDocument/2006/relationships/settings" Target="settings.xml"/><Relationship Id="rId9" Type="http://schemas.openxmlformats.org/officeDocument/2006/relationships/hyperlink" Target="http://beehive.govt.nz/portfolio/budget-2015"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AppData\Roaming\Microsoft\Templates\Business%20e-Mai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Business e-Mail newsletter.dot</Template>
  <TotalTime>350</TotalTime>
  <Pages>4</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NATIONAL ACCOUNTING CENTRE PANUI</vt:lpstr>
    </vt:vector>
  </TitlesOfParts>
  <Company>Microsoft Corporation</Company>
  <LinksUpToDate>false</LinksUpToDate>
  <CharactersWithSpaces>5908</CharactersWithSpaces>
  <SharedDoc>false</SharedDoc>
  <HLinks>
    <vt:vector size="12" baseType="variant">
      <vt:variant>
        <vt:i4>4521998</vt:i4>
      </vt:variant>
      <vt:variant>
        <vt:i4>6</vt:i4>
      </vt:variant>
      <vt:variant>
        <vt:i4>0</vt:i4>
      </vt:variant>
      <vt:variant>
        <vt:i4>5</vt:i4>
      </vt:variant>
      <vt:variant>
        <vt:lpwstr>http://www.nzta.govt.nz/</vt:lpwstr>
      </vt:variant>
      <vt:variant>
        <vt:lpwstr/>
      </vt:variant>
      <vt:variant>
        <vt:i4>6750328</vt:i4>
      </vt:variant>
      <vt:variant>
        <vt:i4>0</vt:i4>
      </vt:variant>
      <vt:variant>
        <vt:i4>0</vt:i4>
      </vt:variant>
      <vt:variant>
        <vt:i4>5</vt:i4>
      </vt:variant>
      <vt:variant>
        <vt:lpwstr>http://www.msd.govt.nz/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ACCOUNTING CENTRE PANUI</dc:title>
  <dc:creator>Alan Buckley</dc:creator>
  <cp:lastModifiedBy>Laisiana Qetaki</cp:lastModifiedBy>
  <cp:revision>461</cp:revision>
  <cp:lastPrinted>2015-06-07T22:49:00Z</cp:lastPrinted>
  <dcterms:created xsi:type="dcterms:W3CDTF">2015-05-18T02:42:00Z</dcterms:created>
  <dcterms:modified xsi:type="dcterms:W3CDTF">2015-06-07T23:14:00Z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TC011058511033</vt:lpwstr>
  </property>
</Properties>
</file>