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A81C" w14:textId="3B69771B" w:rsidR="00184A27" w:rsidRDefault="00AB4B9C" w:rsidP="00F113EF">
      <w:r>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49309E31" wp14:editId="5B1235B1">
                <wp:simplePos x="0" y="0"/>
                <wp:positionH relativeFrom="column">
                  <wp:posOffset>-295275</wp:posOffset>
                </wp:positionH>
                <wp:positionV relativeFrom="paragraph">
                  <wp:posOffset>224155</wp:posOffset>
                </wp:positionV>
                <wp:extent cx="4184015" cy="857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857250"/>
                        </a:xfrm>
                        <a:prstGeom prst="rect">
                          <a:avLst/>
                        </a:prstGeom>
                        <a:noFill/>
                        <a:ln w="9525">
                          <a:noFill/>
                          <a:miter lim="800000"/>
                          <a:headEnd/>
                          <a:tailEnd/>
                        </a:ln>
                      </wps:spPr>
                      <wps:txbx>
                        <w:txbxContent>
                          <w:p w14:paraId="592920F0" w14:textId="0FBD6A70" w:rsidR="00695F3F" w:rsidRPr="00B04E0C" w:rsidRDefault="00525FD1" w:rsidP="00695F3F">
                            <w:pPr>
                              <w:spacing w:after="0"/>
                              <w:rPr>
                                <w:color w:val="FFFFFF" w:themeColor="background1"/>
                                <w:sz w:val="26"/>
                                <w:szCs w:val="26"/>
                              </w:rPr>
                            </w:pPr>
                            <w:bookmarkStart w:id="0" w:name="_Hlk127453449"/>
                            <w:bookmarkStart w:id="1" w:name="_Hlk127453450"/>
                            <w:r>
                              <w:rPr>
                                <w:b/>
                                <w:bCs/>
                                <w:color w:val="FFFFFF" w:themeColor="background1"/>
                                <w:sz w:val="26"/>
                                <w:szCs w:val="26"/>
                              </w:rPr>
                              <w:t>Provider</w:t>
                            </w:r>
                            <w:r w:rsidR="005C75F0">
                              <w:rPr>
                                <w:b/>
                                <w:bCs/>
                                <w:color w:val="FFFFFF" w:themeColor="background1"/>
                                <w:sz w:val="26"/>
                                <w:szCs w:val="26"/>
                              </w:rPr>
                              <w:t xml:space="preserve"> Fund </w:t>
                            </w:r>
                            <w:r w:rsidR="00AB4B9C">
                              <w:rPr>
                                <w:b/>
                                <w:bCs/>
                                <w:color w:val="FFFFFF" w:themeColor="background1"/>
                                <w:sz w:val="26"/>
                                <w:szCs w:val="26"/>
                              </w:rPr>
                              <w:t>(</w:t>
                            </w:r>
                            <w:r w:rsidR="005C75F0">
                              <w:rPr>
                                <w:b/>
                                <w:bCs/>
                                <w:color w:val="FFFFFF" w:themeColor="background1"/>
                                <w:sz w:val="26"/>
                                <w:szCs w:val="26"/>
                              </w:rPr>
                              <w:t>Community Support Package</w:t>
                            </w:r>
                            <w:r w:rsidR="00AB4B9C">
                              <w:rPr>
                                <w:b/>
                                <w:bCs/>
                                <w:color w:val="FFFFFF" w:themeColor="background1"/>
                                <w:sz w:val="26"/>
                                <w:szCs w:val="26"/>
                              </w:rPr>
                              <w:t xml:space="preserve">) application form for MSD </w:t>
                            </w:r>
                            <w:r w:rsidR="00164CC2">
                              <w:rPr>
                                <w:b/>
                                <w:bCs/>
                                <w:color w:val="FFFFFF" w:themeColor="background1"/>
                                <w:sz w:val="26"/>
                                <w:szCs w:val="26"/>
                              </w:rPr>
                              <w:t>p</w:t>
                            </w:r>
                            <w:r w:rsidR="00AB4B9C">
                              <w:rPr>
                                <w:b/>
                                <w:bCs/>
                                <w:color w:val="FFFFFF" w:themeColor="background1"/>
                                <w:sz w:val="26"/>
                                <w:szCs w:val="26"/>
                              </w:rPr>
                              <w:t xml:space="preserve">roviders </w:t>
                            </w:r>
                            <w:bookmarkEnd w:id="0"/>
                            <w:bookmarkEnd w:id="1"/>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9309E31" id="_x0000_t202" coordsize="21600,21600" o:spt="202" path="m,l,21600r21600,l21600,xe">
                <v:stroke joinstyle="miter"/>
                <v:path gradientshapeok="t" o:connecttype="rect"/>
              </v:shapetype>
              <v:shape id="Text Box 2" o:spid="_x0000_s1026" type="#_x0000_t202" style="position:absolute;margin-left:-23.25pt;margin-top:17.65pt;width:329.4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" filled="f" stroked="f">
                <v:textbox>
                  <w:txbxContent>
                    <w:p w14:paraId="592920F0" w14:textId="0FBD6A70" w:rsidR="00695F3F" w:rsidRPr="00B04E0C" w:rsidRDefault="00525FD1" w:rsidP="00695F3F">
                      <w:pPr>
                        <w:spacing w:after="0"/>
                        <w:rPr>
                          <w:color w:val="FFFFFF" w:themeColor="background1"/>
                          <w:sz w:val="26"/>
                          <w:szCs w:val="26"/>
                        </w:rPr>
                      </w:pPr>
                      <w:bookmarkStart w:id="2" w:name="_Hlk127453449"/>
                      <w:bookmarkStart w:id="3" w:name="_Hlk127453450"/>
                      <w:r>
                        <w:rPr>
                          <w:b/>
                          <w:bCs/>
                          <w:color w:val="FFFFFF" w:themeColor="background1"/>
                          <w:sz w:val="26"/>
                          <w:szCs w:val="26"/>
                        </w:rPr>
                        <w:t>Provider</w:t>
                      </w:r>
                      <w:r w:rsidR="005C75F0">
                        <w:rPr>
                          <w:b/>
                          <w:bCs/>
                          <w:color w:val="FFFFFF" w:themeColor="background1"/>
                          <w:sz w:val="26"/>
                          <w:szCs w:val="26"/>
                        </w:rPr>
                        <w:t xml:space="preserve"> Fund </w:t>
                      </w:r>
                      <w:r w:rsidR="00AB4B9C">
                        <w:rPr>
                          <w:b/>
                          <w:bCs/>
                          <w:color w:val="FFFFFF" w:themeColor="background1"/>
                          <w:sz w:val="26"/>
                          <w:szCs w:val="26"/>
                        </w:rPr>
                        <w:t>(</w:t>
                      </w:r>
                      <w:r w:rsidR="005C75F0">
                        <w:rPr>
                          <w:b/>
                          <w:bCs/>
                          <w:color w:val="FFFFFF" w:themeColor="background1"/>
                          <w:sz w:val="26"/>
                          <w:szCs w:val="26"/>
                        </w:rPr>
                        <w:t>Community Support Package</w:t>
                      </w:r>
                      <w:r w:rsidR="00AB4B9C">
                        <w:rPr>
                          <w:b/>
                          <w:bCs/>
                          <w:color w:val="FFFFFF" w:themeColor="background1"/>
                          <w:sz w:val="26"/>
                          <w:szCs w:val="26"/>
                        </w:rPr>
                        <w:t xml:space="preserve">) application form for MSD </w:t>
                      </w:r>
                      <w:r w:rsidR="00164CC2">
                        <w:rPr>
                          <w:b/>
                          <w:bCs/>
                          <w:color w:val="FFFFFF" w:themeColor="background1"/>
                          <w:sz w:val="26"/>
                          <w:szCs w:val="26"/>
                        </w:rPr>
                        <w:t>p</w:t>
                      </w:r>
                      <w:r w:rsidR="00AB4B9C">
                        <w:rPr>
                          <w:b/>
                          <w:bCs/>
                          <w:color w:val="FFFFFF" w:themeColor="background1"/>
                          <w:sz w:val="26"/>
                          <w:szCs w:val="26"/>
                        </w:rPr>
                        <w:t xml:space="preserve">roviders </w:t>
                      </w:r>
                      <w:bookmarkEnd w:id="2"/>
                      <w:bookmarkEnd w:id="3"/>
                    </w:p>
                  </w:txbxContent>
                </v:textbox>
              </v:shape>
            </w:pict>
          </mc:Fallback>
        </mc:AlternateContent>
      </w:r>
    </w:p>
    <w:p w14:paraId="1382F450" w14:textId="51B582D8" w:rsidR="0043152C" w:rsidRDefault="004F418F" w:rsidP="00F113EF">
      <w:r>
        <w:rPr>
          <w:rFonts w:asciiTheme="minorHAnsi" w:hAnsiTheme="minorHAnsi" w:cstheme="minorHAnsi"/>
          <w:noProof/>
          <w:sz w:val="22"/>
        </w:rPr>
        <w:drawing>
          <wp:anchor distT="0" distB="0" distL="114300" distR="114300" simplePos="0" relativeHeight="251659264" behindDoc="0" locked="0" layoutInCell="1" allowOverlap="1" wp14:anchorId="5CC30A49" wp14:editId="29FE8E6C">
            <wp:simplePos x="0" y="0"/>
            <wp:positionH relativeFrom="column">
              <wp:posOffset>-390525</wp:posOffset>
            </wp:positionH>
            <wp:positionV relativeFrom="paragraph">
              <wp:posOffset>-228600</wp:posOffset>
            </wp:positionV>
            <wp:extent cx="6493510" cy="1073106"/>
            <wp:effectExtent l="0" t="0" r="2540" b="0"/>
            <wp:wrapNone/>
            <wp:docPr id="1" name="Picture 1" descr="Community Support Fund (Community Support Package) application form for MSD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Support Fund (Community Support Package) application form for MSD provider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3510" cy="1073106"/>
                    </a:xfrm>
                    <a:prstGeom prst="rect">
                      <a:avLst/>
                    </a:prstGeom>
                  </pic:spPr>
                </pic:pic>
              </a:graphicData>
            </a:graphic>
            <wp14:sizeRelH relativeFrom="margin">
              <wp14:pctWidth>0</wp14:pctWidth>
            </wp14:sizeRelH>
            <wp14:sizeRelV relativeFrom="margin">
              <wp14:pctHeight>0</wp14:pctHeight>
            </wp14:sizeRelV>
          </wp:anchor>
        </w:drawing>
      </w:r>
    </w:p>
    <w:p w14:paraId="26D6321E" w14:textId="77777777" w:rsidR="00964198" w:rsidRDefault="00964198" w:rsidP="008E36B9">
      <w:pPr>
        <w:ind w:left="-567"/>
        <w:rPr>
          <w:b/>
          <w:i/>
        </w:rPr>
      </w:pPr>
    </w:p>
    <w:p w14:paraId="6F25264B" w14:textId="77777777" w:rsidR="00964198" w:rsidRDefault="00964198" w:rsidP="008E36B9">
      <w:pPr>
        <w:ind w:left="-567"/>
        <w:rPr>
          <w:b/>
          <w:i/>
        </w:rPr>
      </w:pPr>
    </w:p>
    <w:p w14:paraId="127EB9B8" w14:textId="77777777" w:rsidR="00964198" w:rsidRDefault="00964198" w:rsidP="008E36B9">
      <w:pPr>
        <w:ind w:left="-567"/>
        <w:rPr>
          <w:b/>
          <w:i/>
        </w:rPr>
      </w:pPr>
    </w:p>
    <w:p w14:paraId="40939E7B" w14:textId="307F12D1" w:rsidR="008E36B9" w:rsidRPr="00846502" w:rsidRDefault="008E36B9" w:rsidP="008E36B9">
      <w:pPr>
        <w:ind w:left="-567"/>
        <w:rPr>
          <w:b/>
          <w:i/>
        </w:rPr>
      </w:pPr>
      <w:r w:rsidRPr="00846502">
        <w:rPr>
          <w:b/>
          <w:i/>
        </w:rPr>
        <w:t xml:space="preserve"> </w:t>
      </w:r>
    </w:p>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43152C" w:rsidRPr="00987314" w14:paraId="01054358" w14:textId="77777777" w:rsidTr="004F418F">
        <w:tc>
          <w:tcPr>
            <w:tcW w:w="10069" w:type="dxa"/>
            <w:gridSpan w:val="2"/>
            <w:shd w:val="clear" w:color="auto" w:fill="002060"/>
          </w:tcPr>
          <w:p w14:paraId="7A469669" w14:textId="37FB7568" w:rsidR="0043152C" w:rsidRPr="00987314" w:rsidRDefault="007458CD" w:rsidP="009F7099">
            <w:pPr>
              <w:spacing w:before="120" w:line="240" w:lineRule="auto"/>
              <w:jc w:val="center"/>
              <w:rPr>
                <w:b/>
                <w:color w:val="FFFFFF" w:themeColor="background1"/>
                <w:sz w:val="20"/>
                <w:szCs w:val="20"/>
              </w:rPr>
            </w:pPr>
            <w:r>
              <w:rPr>
                <w:b/>
                <w:color w:val="FFFFFF" w:themeColor="background1"/>
                <w:sz w:val="20"/>
                <w:szCs w:val="20"/>
              </w:rPr>
              <w:t>Organisation Details</w:t>
            </w:r>
          </w:p>
        </w:tc>
      </w:tr>
      <w:tr w:rsidR="0043152C" w:rsidRPr="0046159A" w14:paraId="2E43F507" w14:textId="77777777" w:rsidTr="00695F3F">
        <w:trPr>
          <w:trHeight w:val="920"/>
        </w:trPr>
        <w:tc>
          <w:tcPr>
            <w:tcW w:w="3256" w:type="dxa"/>
          </w:tcPr>
          <w:p w14:paraId="41F52A8F" w14:textId="375D96A6" w:rsidR="0043152C" w:rsidRPr="0043152C" w:rsidRDefault="007458CD" w:rsidP="009F7099">
            <w:pPr>
              <w:spacing w:before="120" w:line="240" w:lineRule="auto"/>
              <w:rPr>
                <w:rFonts w:ascii="Calibri" w:hAnsi="Calibri"/>
                <w:sz w:val="22"/>
              </w:rPr>
            </w:pPr>
            <w:r>
              <w:rPr>
                <w:rFonts w:ascii="Calibri" w:hAnsi="Calibri"/>
                <w:sz w:val="22"/>
              </w:rPr>
              <w:t>Organisation Name:</w:t>
            </w:r>
            <w:r w:rsidR="00A71896">
              <w:rPr>
                <w:rFonts w:ascii="Calibri" w:hAnsi="Calibri"/>
                <w:sz w:val="22"/>
              </w:rPr>
              <w:br/>
              <w:t>Legal Entity Name:</w:t>
            </w:r>
          </w:p>
        </w:tc>
        <w:tc>
          <w:tcPr>
            <w:tcW w:w="6813" w:type="dxa"/>
          </w:tcPr>
          <w:p w14:paraId="756E9480" w14:textId="0568D825" w:rsidR="00184A27" w:rsidRPr="00B85AEC" w:rsidRDefault="00184A27" w:rsidP="00B85AEC">
            <w:pPr>
              <w:spacing w:before="120" w:line="240" w:lineRule="auto"/>
              <w:rPr>
                <w:rFonts w:ascii="Calibri" w:hAnsi="Calibri"/>
                <w:sz w:val="22"/>
              </w:rPr>
            </w:pPr>
          </w:p>
        </w:tc>
      </w:tr>
      <w:tr w:rsidR="00644E6B" w:rsidRPr="0046159A" w14:paraId="00271079" w14:textId="77777777" w:rsidTr="00695F3F">
        <w:trPr>
          <w:trHeight w:val="834"/>
        </w:trPr>
        <w:tc>
          <w:tcPr>
            <w:tcW w:w="3256" w:type="dxa"/>
          </w:tcPr>
          <w:p w14:paraId="7BA2FE79" w14:textId="401F98DA" w:rsidR="00644E6B" w:rsidRDefault="00695F3F" w:rsidP="009F7099">
            <w:pPr>
              <w:spacing w:before="120" w:line="240" w:lineRule="auto"/>
              <w:rPr>
                <w:rFonts w:ascii="Calibri" w:hAnsi="Calibri"/>
                <w:sz w:val="22"/>
              </w:rPr>
            </w:pPr>
            <w:r>
              <w:rPr>
                <w:rFonts w:ascii="Calibri" w:hAnsi="Calibri"/>
                <w:sz w:val="22"/>
              </w:rPr>
              <w:t>Address:</w:t>
            </w:r>
          </w:p>
        </w:tc>
        <w:tc>
          <w:tcPr>
            <w:tcW w:w="6813" w:type="dxa"/>
          </w:tcPr>
          <w:p w14:paraId="37097054" w14:textId="2238C036" w:rsidR="00184A27" w:rsidRPr="00E83B20" w:rsidRDefault="00184A27" w:rsidP="00976479">
            <w:pPr>
              <w:spacing w:before="120" w:line="240" w:lineRule="auto"/>
              <w:rPr>
                <w:rFonts w:ascii="Calibri" w:hAnsi="Calibri"/>
                <w:sz w:val="22"/>
              </w:rPr>
            </w:pPr>
          </w:p>
        </w:tc>
      </w:tr>
      <w:tr w:rsidR="00AC20D5" w:rsidRPr="0046159A" w14:paraId="42420F59" w14:textId="77777777" w:rsidTr="000506B0">
        <w:trPr>
          <w:trHeight w:val="1314"/>
        </w:trPr>
        <w:tc>
          <w:tcPr>
            <w:tcW w:w="3256" w:type="dxa"/>
          </w:tcPr>
          <w:p w14:paraId="5FEAE9C4" w14:textId="77777777" w:rsidR="00AC20D5" w:rsidRDefault="00695F3F" w:rsidP="009F7099">
            <w:pPr>
              <w:spacing w:before="120" w:line="240" w:lineRule="auto"/>
              <w:rPr>
                <w:rFonts w:ascii="Calibri" w:hAnsi="Calibri"/>
                <w:sz w:val="22"/>
              </w:rPr>
            </w:pPr>
            <w:r>
              <w:rPr>
                <w:rFonts w:ascii="Calibri" w:hAnsi="Calibri"/>
                <w:sz w:val="22"/>
              </w:rPr>
              <w:t>Contact Name:</w:t>
            </w:r>
          </w:p>
          <w:p w14:paraId="3EAF99A4" w14:textId="77777777" w:rsidR="00695F3F" w:rsidRDefault="00695F3F" w:rsidP="009F7099">
            <w:pPr>
              <w:spacing w:before="120" w:line="240" w:lineRule="auto"/>
              <w:rPr>
                <w:rFonts w:ascii="Calibri" w:hAnsi="Calibri"/>
                <w:sz w:val="22"/>
              </w:rPr>
            </w:pPr>
            <w:r>
              <w:rPr>
                <w:rFonts w:ascii="Calibri" w:hAnsi="Calibri"/>
                <w:sz w:val="22"/>
              </w:rPr>
              <w:t>Email:</w:t>
            </w:r>
          </w:p>
          <w:p w14:paraId="67E14D9F" w14:textId="76EB20C5" w:rsidR="00695F3F" w:rsidRDefault="00695F3F" w:rsidP="009F7099">
            <w:pPr>
              <w:spacing w:before="120" w:line="240" w:lineRule="auto"/>
              <w:rPr>
                <w:rFonts w:ascii="Calibri" w:hAnsi="Calibri"/>
                <w:sz w:val="22"/>
              </w:rPr>
            </w:pPr>
            <w:r>
              <w:rPr>
                <w:rFonts w:ascii="Calibri" w:hAnsi="Calibri"/>
                <w:sz w:val="22"/>
              </w:rPr>
              <w:t>Number:</w:t>
            </w:r>
          </w:p>
        </w:tc>
        <w:tc>
          <w:tcPr>
            <w:tcW w:w="6813" w:type="dxa"/>
          </w:tcPr>
          <w:p w14:paraId="496BA913" w14:textId="14C1D198" w:rsidR="00AC20D5" w:rsidRDefault="00AC20D5" w:rsidP="009F7099">
            <w:pPr>
              <w:spacing w:before="120" w:line="240" w:lineRule="auto"/>
              <w:rPr>
                <w:rFonts w:ascii="Calibri" w:hAnsi="Calibri"/>
                <w:sz w:val="22"/>
              </w:rPr>
            </w:pPr>
          </w:p>
        </w:tc>
      </w:tr>
    </w:tbl>
    <w:p w14:paraId="04E38EEC" w14:textId="77777777" w:rsidR="00937081" w:rsidRDefault="00937081" w:rsidP="00F113EF"/>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43152C" w:rsidRPr="00987314" w14:paraId="2ADF7D9B" w14:textId="77777777" w:rsidTr="004F418F">
        <w:tc>
          <w:tcPr>
            <w:tcW w:w="10069" w:type="dxa"/>
            <w:gridSpan w:val="2"/>
            <w:shd w:val="clear" w:color="auto" w:fill="002060"/>
          </w:tcPr>
          <w:p w14:paraId="4D49FF99" w14:textId="79BE8CAA" w:rsidR="0043152C" w:rsidRPr="00987314" w:rsidRDefault="00695F3F" w:rsidP="009F7099">
            <w:pPr>
              <w:spacing w:before="120" w:line="240" w:lineRule="auto"/>
              <w:jc w:val="center"/>
              <w:rPr>
                <w:b/>
                <w:color w:val="FFFFFF" w:themeColor="background1"/>
                <w:sz w:val="20"/>
                <w:szCs w:val="20"/>
              </w:rPr>
            </w:pPr>
            <w:r>
              <w:rPr>
                <w:b/>
                <w:color w:val="FFFFFF" w:themeColor="background1"/>
                <w:sz w:val="20"/>
                <w:szCs w:val="20"/>
              </w:rPr>
              <w:t>Initiative</w:t>
            </w:r>
          </w:p>
        </w:tc>
      </w:tr>
      <w:tr w:rsidR="00964198" w:rsidRPr="0046159A" w14:paraId="4B02E39E" w14:textId="77777777" w:rsidTr="000506B0">
        <w:trPr>
          <w:trHeight w:val="1314"/>
        </w:trPr>
        <w:tc>
          <w:tcPr>
            <w:tcW w:w="3256" w:type="dxa"/>
          </w:tcPr>
          <w:p w14:paraId="5AE261CC" w14:textId="279BF7CF" w:rsidR="00964198" w:rsidRPr="0043152C" w:rsidRDefault="00964198" w:rsidP="00964198">
            <w:pPr>
              <w:spacing w:before="120" w:line="240" w:lineRule="auto"/>
              <w:rPr>
                <w:rFonts w:ascii="Calibri" w:hAnsi="Calibri"/>
                <w:sz w:val="22"/>
              </w:rPr>
            </w:pPr>
            <w:r>
              <w:rPr>
                <w:rFonts w:ascii="Calibri" w:hAnsi="Calibri"/>
                <w:sz w:val="22"/>
              </w:rPr>
              <w:t>What is required?</w:t>
            </w:r>
            <w:r w:rsidR="002D0E4E">
              <w:rPr>
                <w:rFonts w:ascii="Calibri" w:hAnsi="Calibri"/>
                <w:sz w:val="22"/>
              </w:rPr>
              <w:t xml:space="preserve"> </w:t>
            </w:r>
            <w:r w:rsidR="002D0E4E" w:rsidRPr="002D0E4E">
              <w:rPr>
                <w:rFonts w:ascii="Calibri" w:hAnsi="Calibri"/>
                <w:i/>
                <w:iCs/>
                <w:sz w:val="22"/>
              </w:rPr>
              <w:t>(Please state the type or resource/activity</w:t>
            </w:r>
            <w:r w:rsidR="00695F3F">
              <w:rPr>
                <w:rFonts w:ascii="Calibri" w:hAnsi="Calibri"/>
                <w:i/>
                <w:iCs/>
                <w:sz w:val="22"/>
              </w:rPr>
              <w:t>)</w:t>
            </w:r>
          </w:p>
        </w:tc>
        <w:tc>
          <w:tcPr>
            <w:tcW w:w="6813" w:type="dxa"/>
          </w:tcPr>
          <w:p w14:paraId="39CEBBAE" w14:textId="05121D3E" w:rsidR="00184A27" w:rsidRPr="00B85AEC" w:rsidRDefault="00184A27" w:rsidP="00B85AEC">
            <w:pPr>
              <w:spacing w:before="120" w:line="240" w:lineRule="auto"/>
              <w:rPr>
                <w:rFonts w:ascii="Calibri" w:hAnsi="Calibri"/>
                <w:sz w:val="22"/>
              </w:rPr>
            </w:pPr>
          </w:p>
        </w:tc>
      </w:tr>
      <w:tr w:rsidR="00AC20D5" w:rsidRPr="0046159A" w14:paraId="0930E114" w14:textId="77777777" w:rsidTr="000506B0">
        <w:trPr>
          <w:trHeight w:val="1314"/>
        </w:trPr>
        <w:tc>
          <w:tcPr>
            <w:tcW w:w="3256" w:type="dxa"/>
          </w:tcPr>
          <w:p w14:paraId="2B45315D" w14:textId="1C70B7C4" w:rsidR="00AC20D5" w:rsidRDefault="00AC20D5" w:rsidP="00964198">
            <w:pPr>
              <w:spacing w:before="120" w:line="240" w:lineRule="auto"/>
              <w:rPr>
                <w:rFonts w:ascii="Calibri" w:hAnsi="Calibri"/>
                <w:sz w:val="22"/>
              </w:rPr>
            </w:pPr>
            <w:r>
              <w:rPr>
                <w:rFonts w:ascii="Calibri" w:hAnsi="Calibri"/>
                <w:sz w:val="22"/>
              </w:rPr>
              <w:t>How much will this cost?</w:t>
            </w:r>
            <w:r w:rsidR="00695F3F">
              <w:rPr>
                <w:rFonts w:ascii="Calibri" w:hAnsi="Calibri"/>
                <w:sz w:val="22"/>
              </w:rPr>
              <w:t xml:space="preserve"> </w:t>
            </w:r>
            <w:r w:rsidR="00695F3F" w:rsidRPr="00695F3F">
              <w:rPr>
                <w:rFonts w:ascii="Calibri" w:hAnsi="Calibri"/>
                <w:i/>
                <w:iCs/>
                <w:sz w:val="22"/>
              </w:rPr>
              <w:t>(Cost Breakdown)</w:t>
            </w:r>
          </w:p>
        </w:tc>
        <w:tc>
          <w:tcPr>
            <w:tcW w:w="6813" w:type="dxa"/>
          </w:tcPr>
          <w:p w14:paraId="18838924" w14:textId="136175E5" w:rsidR="00391392" w:rsidRDefault="00391392" w:rsidP="00964198">
            <w:pPr>
              <w:spacing w:before="120" w:line="240" w:lineRule="auto"/>
              <w:rPr>
                <w:rFonts w:ascii="Calibri" w:hAnsi="Calibri"/>
                <w:sz w:val="22"/>
              </w:rPr>
            </w:pPr>
          </w:p>
        </w:tc>
      </w:tr>
    </w:tbl>
    <w:p w14:paraId="4B0178A8" w14:textId="77C8678B" w:rsidR="00695F3F" w:rsidRDefault="00695F3F" w:rsidP="00F113EF"/>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695F3F" w:rsidRPr="00987314" w14:paraId="1EE70E0F" w14:textId="77777777" w:rsidTr="00A67E41">
        <w:tc>
          <w:tcPr>
            <w:tcW w:w="10069" w:type="dxa"/>
            <w:gridSpan w:val="2"/>
            <w:shd w:val="clear" w:color="auto" w:fill="002060"/>
          </w:tcPr>
          <w:p w14:paraId="51BB70E6" w14:textId="71D0AFB8" w:rsidR="00695F3F" w:rsidRPr="00987314" w:rsidRDefault="007D73B1" w:rsidP="00A67E41">
            <w:pPr>
              <w:spacing w:before="120" w:line="240" w:lineRule="auto"/>
              <w:jc w:val="center"/>
              <w:rPr>
                <w:b/>
                <w:color w:val="FFFFFF" w:themeColor="background1"/>
                <w:sz w:val="20"/>
                <w:szCs w:val="20"/>
              </w:rPr>
            </w:pPr>
            <w:r>
              <w:rPr>
                <w:b/>
                <w:color w:val="FFFFFF" w:themeColor="background1"/>
                <w:sz w:val="20"/>
                <w:szCs w:val="20"/>
              </w:rPr>
              <w:t>Location</w:t>
            </w:r>
          </w:p>
        </w:tc>
      </w:tr>
      <w:tr w:rsidR="00695F3F" w:rsidRPr="0046159A" w14:paraId="79671CD6" w14:textId="77777777" w:rsidTr="00A67E41">
        <w:trPr>
          <w:trHeight w:val="1314"/>
        </w:trPr>
        <w:tc>
          <w:tcPr>
            <w:tcW w:w="3256" w:type="dxa"/>
          </w:tcPr>
          <w:p w14:paraId="21131B82" w14:textId="2AC9B80F" w:rsidR="00695F3F" w:rsidRPr="0043152C" w:rsidRDefault="007D73B1" w:rsidP="00A67E41">
            <w:pPr>
              <w:spacing w:before="120" w:line="240" w:lineRule="auto"/>
              <w:rPr>
                <w:rFonts w:ascii="Calibri" w:hAnsi="Calibri"/>
                <w:sz w:val="22"/>
              </w:rPr>
            </w:pPr>
            <w:r>
              <w:rPr>
                <w:rFonts w:ascii="Calibri" w:hAnsi="Calibri"/>
                <w:sz w:val="22"/>
              </w:rPr>
              <w:t>Primary location/Region of initiative</w:t>
            </w:r>
          </w:p>
        </w:tc>
        <w:tc>
          <w:tcPr>
            <w:tcW w:w="6813" w:type="dxa"/>
          </w:tcPr>
          <w:p w14:paraId="75131DB2" w14:textId="77777777" w:rsidR="00695F3F" w:rsidRPr="00B85AEC" w:rsidRDefault="00695F3F" w:rsidP="00A67E41">
            <w:pPr>
              <w:spacing w:before="120" w:line="240" w:lineRule="auto"/>
              <w:rPr>
                <w:rFonts w:ascii="Calibri" w:hAnsi="Calibri"/>
                <w:sz w:val="22"/>
              </w:rPr>
            </w:pPr>
          </w:p>
        </w:tc>
      </w:tr>
    </w:tbl>
    <w:p w14:paraId="54FEAF9E" w14:textId="706FC29F" w:rsidR="007D73B1" w:rsidRDefault="007D73B1" w:rsidP="00F113EF"/>
    <w:p w14:paraId="0A8A3817" w14:textId="77777777" w:rsidR="007D73B1" w:rsidRDefault="007D73B1" w:rsidP="00F113EF"/>
    <w:p w14:paraId="1F5C6123" w14:textId="36072D51" w:rsidR="007D73B1" w:rsidRDefault="007D73B1" w:rsidP="00F113EF"/>
    <w:tbl>
      <w:tblPr>
        <w:tblStyle w:val="TableGrid"/>
        <w:tblpPr w:leftFromText="180" w:rightFromText="180" w:vertAnchor="text" w:horzAnchor="margin" w:tblpXSpec="center" w:tblpY="124"/>
        <w:tblW w:w="10069" w:type="dxa"/>
        <w:tblLook w:val="04A0" w:firstRow="1" w:lastRow="0" w:firstColumn="1" w:lastColumn="0" w:noHBand="0" w:noVBand="1"/>
      </w:tblPr>
      <w:tblGrid>
        <w:gridCol w:w="3256"/>
        <w:gridCol w:w="6813"/>
      </w:tblGrid>
      <w:tr w:rsidR="007D73B1" w:rsidRPr="00987314" w14:paraId="601E9A7D" w14:textId="77777777" w:rsidTr="00A67E41">
        <w:tc>
          <w:tcPr>
            <w:tcW w:w="10069" w:type="dxa"/>
            <w:gridSpan w:val="2"/>
            <w:shd w:val="clear" w:color="auto" w:fill="002060"/>
          </w:tcPr>
          <w:p w14:paraId="74FE7014" w14:textId="4FC70F5A" w:rsidR="007D73B1" w:rsidRPr="00987314" w:rsidRDefault="007D73B1" w:rsidP="00A67E41">
            <w:pPr>
              <w:spacing w:before="120" w:line="240" w:lineRule="auto"/>
              <w:jc w:val="center"/>
              <w:rPr>
                <w:b/>
                <w:color w:val="FFFFFF" w:themeColor="background1"/>
                <w:sz w:val="20"/>
                <w:szCs w:val="20"/>
              </w:rPr>
            </w:pPr>
            <w:r>
              <w:rPr>
                <w:b/>
                <w:color w:val="FFFFFF" w:themeColor="background1"/>
                <w:sz w:val="20"/>
                <w:szCs w:val="20"/>
              </w:rPr>
              <w:lastRenderedPageBreak/>
              <w:t>Population</w:t>
            </w:r>
          </w:p>
        </w:tc>
      </w:tr>
      <w:tr w:rsidR="007D73B1" w:rsidRPr="00B85AEC" w14:paraId="42931A0F" w14:textId="77777777" w:rsidTr="00A67E41">
        <w:trPr>
          <w:trHeight w:val="1314"/>
        </w:trPr>
        <w:tc>
          <w:tcPr>
            <w:tcW w:w="3256" w:type="dxa"/>
          </w:tcPr>
          <w:p w14:paraId="5F628B99" w14:textId="77777777" w:rsidR="007D73B1" w:rsidRDefault="007D73B1" w:rsidP="00A67E41">
            <w:pPr>
              <w:spacing w:before="120" w:line="240" w:lineRule="auto"/>
              <w:rPr>
                <w:rFonts w:ascii="Calibri" w:hAnsi="Calibri"/>
                <w:sz w:val="22"/>
              </w:rPr>
            </w:pPr>
            <w:r>
              <w:rPr>
                <w:rFonts w:ascii="Calibri" w:hAnsi="Calibri"/>
                <w:sz w:val="22"/>
              </w:rPr>
              <w:t xml:space="preserve">Primary cohort this initiative will support the most? </w:t>
            </w:r>
          </w:p>
          <w:p w14:paraId="40C1AEC3" w14:textId="77777777" w:rsid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 xml:space="preserve">Maori </w:t>
            </w:r>
          </w:p>
          <w:p w14:paraId="61AD2CE3" w14:textId="77777777" w:rsid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Pacific</w:t>
            </w:r>
          </w:p>
          <w:p w14:paraId="06AD0081" w14:textId="77777777" w:rsid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Ethnic</w:t>
            </w:r>
          </w:p>
          <w:p w14:paraId="2B3397AC" w14:textId="77777777" w:rsid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Young People</w:t>
            </w:r>
          </w:p>
          <w:p w14:paraId="0E569C5A" w14:textId="77777777" w:rsid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Elderly</w:t>
            </w:r>
          </w:p>
          <w:p w14:paraId="1119848E" w14:textId="2FB2EC15" w:rsidR="007D73B1" w:rsidRPr="007D73B1" w:rsidRDefault="007D73B1" w:rsidP="007D73B1">
            <w:pPr>
              <w:pStyle w:val="ListParagraph"/>
              <w:numPr>
                <w:ilvl w:val="0"/>
                <w:numId w:val="41"/>
              </w:numPr>
              <w:spacing w:before="120" w:line="240" w:lineRule="auto"/>
              <w:rPr>
                <w:rFonts w:ascii="Calibri" w:hAnsi="Calibri"/>
                <w:sz w:val="22"/>
              </w:rPr>
            </w:pPr>
            <w:r>
              <w:rPr>
                <w:rFonts w:ascii="Calibri" w:hAnsi="Calibri"/>
                <w:sz w:val="22"/>
              </w:rPr>
              <w:t>People with Disability</w:t>
            </w:r>
          </w:p>
        </w:tc>
        <w:tc>
          <w:tcPr>
            <w:tcW w:w="6813" w:type="dxa"/>
          </w:tcPr>
          <w:p w14:paraId="70FFB3BC" w14:textId="7B9E9015" w:rsidR="007D73B1" w:rsidRPr="008D51B5" w:rsidRDefault="00525FD1" w:rsidP="008D51B5">
            <w:pPr>
              <w:spacing w:before="120" w:line="240" w:lineRule="auto"/>
              <w:rPr>
                <w:rFonts w:ascii="Calibri" w:hAnsi="Calibri"/>
                <w:sz w:val="22"/>
              </w:rPr>
            </w:pPr>
            <w:sdt>
              <w:sdtPr>
                <w:rPr>
                  <w:rFonts w:ascii="Calibri" w:hAnsi="Calibri"/>
                  <w:sz w:val="22"/>
                </w:rPr>
                <w:id w:val="1700197670"/>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 xml:space="preserve">Maori </w:t>
            </w:r>
          </w:p>
          <w:p w14:paraId="1C9F390C" w14:textId="21E7C360" w:rsidR="007D73B1" w:rsidRPr="008D51B5" w:rsidRDefault="00525FD1" w:rsidP="008D51B5">
            <w:pPr>
              <w:spacing w:before="120" w:line="240" w:lineRule="auto"/>
              <w:rPr>
                <w:rFonts w:ascii="Calibri" w:hAnsi="Calibri"/>
                <w:sz w:val="22"/>
              </w:rPr>
            </w:pPr>
            <w:sdt>
              <w:sdtPr>
                <w:rPr>
                  <w:rFonts w:ascii="Calibri" w:hAnsi="Calibri"/>
                  <w:sz w:val="22"/>
                </w:rPr>
                <w:id w:val="217169204"/>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Pacific</w:t>
            </w:r>
          </w:p>
          <w:p w14:paraId="235C3DAE" w14:textId="3C0B8B32" w:rsidR="007D73B1" w:rsidRPr="008D51B5" w:rsidRDefault="00525FD1" w:rsidP="008D51B5">
            <w:pPr>
              <w:spacing w:before="120" w:line="240" w:lineRule="auto"/>
              <w:rPr>
                <w:rFonts w:ascii="Calibri" w:hAnsi="Calibri"/>
                <w:sz w:val="22"/>
              </w:rPr>
            </w:pPr>
            <w:sdt>
              <w:sdtPr>
                <w:rPr>
                  <w:rFonts w:ascii="Calibri" w:hAnsi="Calibri"/>
                  <w:sz w:val="22"/>
                </w:rPr>
                <w:id w:val="-1541272343"/>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Ethnic</w:t>
            </w:r>
          </w:p>
          <w:p w14:paraId="24B6F828" w14:textId="0A988F51" w:rsidR="007D73B1" w:rsidRPr="008D51B5" w:rsidRDefault="00525FD1" w:rsidP="008D51B5">
            <w:pPr>
              <w:spacing w:before="120" w:line="240" w:lineRule="auto"/>
              <w:rPr>
                <w:rFonts w:ascii="Calibri" w:hAnsi="Calibri"/>
                <w:sz w:val="22"/>
              </w:rPr>
            </w:pPr>
            <w:sdt>
              <w:sdtPr>
                <w:rPr>
                  <w:rFonts w:ascii="Calibri" w:hAnsi="Calibri"/>
                  <w:sz w:val="22"/>
                </w:rPr>
                <w:id w:val="-700235580"/>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Young People</w:t>
            </w:r>
          </w:p>
          <w:p w14:paraId="729BFCA8" w14:textId="19352502" w:rsidR="007D73B1" w:rsidRPr="008D51B5" w:rsidRDefault="00525FD1" w:rsidP="008D51B5">
            <w:pPr>
              <w:spacing w:before="120" w:line="240" w:lineRule="auto"/>
              <w:rPr>
                <w:rFonts w:ascii="Calibri" w:hAnsi="Calibri"/>
                <w:sz w:val="22"/>
              </w:rPr>
            </w:pPr>
            <w:sdt>
              <w:sdtPr>
                <w:rPr>
                  <w:rFonts w:ascii="Calibri" w:hAnsi="Calibri"/>
                  <w:sz w:val="22"/>
                </w:rPr>
                <w:id w:val="-1981603098"/>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Elderly</w:t>
            </w:r>
          </w:p>
          <w:p w14:paraId="1AFEF895" w14:textId="74F9C038" w:rsidR="007D73B1" w:rsidRPr="008D51B5" w:rsidRDefault="00525FD1" w:rsidP="008D51B5">
            <w:pPr>
              <w:spacing w:before="120" w:line="240" w:lineRule="auto"/>
              <w:rPr>
                <w:rFonts w:ascii="Calibri" w:hAnsi="Calibri"/>
                <w:sz w:val="22"/>
              </w:rPr>
            </w:pPr>
            <w:sdt>
              <w:sdtPr>
                <w:rPr>
                  <w:rFonts w:ascii="Calibri" w:hAnsi="Calibri"/>
                  <w:sz w:val="22"/>
                </w:rPr>
                <w:id w:val="-1321271880"/>
                <w14:checkbox>
                  <w14:checked w14:val="0"/>
                  <w14:checkedState w14:val="2612" w14:font="MS Gothic"/>
                  <w14:uncheckedState w14:val="2610" w14:font="MS Gothic"/>
                </w14:checkbox>
              </w:sdtPr>
              <w:sdtEndPr/>
              <w:sdtContent>
                <w:r w:rsidR="008D51B5">
                  <w:rPr>
                    <w:rFonts w:ascii="MS Gothic" w:eastAsia="MS Gothic" w:hAnsi="MS Gothic" w:hint="eastAsia"/>
                    <w:sz w:val="22"/>
                  </w:rPr>
                  <w:t>☐</w:t>
                </w:r>
              </w:sdtContent>
            </w:sdt>
            <w:r w:rsidR="008D51B5">
              <w:rPr>
                <w:rFonts w:ascii="Calibri" w:hAnsi="Calibri"/>
                <w:sz w:val="22"/>
              </w:rPr>
              <w:t xml:space="preserve">   </w:t>
            </w:r>
            <w:r w:rsidR="007D73B1" w:rsidRPr="008D51B5">
              <w:rPr>
                <w:rFonts w:ascii="Calibri" w:hAnsi="Calibri"/>
                <w:sz w:val="22"/>
              </w:rPr>
              <w:t>People with disability</w:t>
            </w:r>
          </w:p>
        </w:tc>
      </w:tr>
    </w:tbl>
    <w:p w14:paraId="4C625FB5" w14:textId="7E17B8FE" w:rsidR="007D73B1" w:rsidRDefault="007D73B1" w:rsidP="00F113EF"/>
    <w:p w14:paraId="6B24F30E" w14:textId="77777777" w:rsidR="007D73B1" w:rsidRDefault="007D73B1" w:rsidP="007D73B1">
      <w:pPr>
        <w:pStyle w:val="NormalWeb"/>
        <w:shd w:val="clear" w:color="auto" w:fill="FFFFFF"/>
        <w:rPr>
          <w:rFonts w:ascii="Segoe UI" w:hAnsi="Segoe UI" w:cs="Segoe UI"/>
          <w:color w:val="111519"/>
        </w:rPr>
      </w:pPr>
      <w:r>
        <w:rPr>
          <w:rFonts w:ascii="Segoe UI" w:hAnsi="Segoe UI" w:cs="Segoe UI"/>
          <w:color w:val="111519"/>
        </w:rPr>
        <w:t>This section needs to be completed by a person in your organisation who has the authority to commit the organisation to enter into a funding agreement.</w:t>
      </w:r>
    </w:p>
    <w:p w14:paraId="038D4AA3" w14:textId="77777777" w:rsid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the details given in this application, or supplied by us in support of our application, are true and correct to the best of our knowledge.</w:t>
      </w:r>
    </w:p>
    <w:p w14:paraId="5E750E14" w14:textId="77777777" w:rsid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before, during and after the granting of any funds, the Ministry of Social Development may disclose to, or obtain from, any other government department or agency, private person or organisation, any information about our organisation and the project for which we are seeking funding for the purpose of assessing the application, administering the Initiative, reporting tax information, evaluating the Initiative or conducting integrity inquiries.</w:t>
      </w:r>
    </w:p>
    <w:p w14:paraId="4BA9FE51" w14:textId="77777777" w:rsid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will not hold any personal information for or on behalf of the Ministry of Social Development.</w:t>
      </w:r>
    </w:p>
    <w:p w14:paraId="538E363A" w14:textId="77777777" w:rsid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 xml:space="preserve">We agree to provide information such as financial, statistical and/or anonymised information to the Ministry of Social Development for the purpose of evaluating, auditing, </w:t>
      </w:r>
      <w:proofErr w:type="gramStart"/>
      <w:r>
        <w:rPr>
          <w:rFonts w:ascii="Segoe UI" w:hAnsi="Segoe UI" w:cs="Segoe UI"/>
          <w:color w:val="111519"/>
        </w:rPr>
        <w:t>reporting</w:t>
      </w:r>
      <w:proofErr w:type="gramEnd"/>
      <w:r>
        <w:rPr>
          <w:rFonts w:ascii="Segoe UI" w:hAnsi="Segoe UI" w:cs="Segoe UI"/>
          <w:color w:val="111519"/>
        </w:rPr>
        <w:t xml:space="preserve"> and conducting integrity inquiries on the Initiative and/or funds.</w:t>
      </w:r>
    </w:p>
    <w:p w14:paraId="11C32FE1" w14:textId="77777777" w:rsid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agree to follow the </w:t>
      </w:r>
      <w:hyperlink r:id="rId9" w:tgtFrame="_blank" w:history="1">
        <w:r>
          <w:rPr>
            <w:rStyle w:val="Hyperlink"/>
            <w:rFonts w:ascii="Segoe UI" w:hAnsi="Segoe UI" w:cs="Segoe UI"/>
            <w:color w:val="0065A0"/>
          </w:rPr>
          <w:t>Privacy Act 2020</w:t>
        </w:r>
      </w:hyperlink>
      <w:r>
        <w:rPr>
          <w:rFonts w:ascii="Segoe UI" w:hAnsi="Segoe UI" w:cs="Segoe UI"/>
          <w:color w:val="111519"/>
        </w:rPr>
        <w:t> and any other applicable rule or enactment when handling any personal information.</w:t>
      </w:r>
    </w:p>
    <w:p w14:paraId="009AA090" w14:textId="451EB12F" w:rsidR="007D73B1" w:rsidRPr="007D73B1" w:rsidRDefault="007D73B1" w:rsidP="007D73B1">
      <w:pPr>
        <w:numPr>
          <w:ilvl w:val="0"/>
          <w:numId w:val="42"/>
        </w:numPr>
        <w:shd w:val="clear" w:color="auto" w:fill="FFFFFF"/>
        <w:spacing w:before="100" w:beforeAutospacing="1" w:after="100" w:afterAutospacing="1" w:line="240" w:lineRule="auto"/>
        <w:rPr>
          <w:rFonts w:ascii="Segoe UI" w:hAnsi="Segoe UI" w:cs="Segoe UI"/>
          <w:color w:val="111519"/>
        </w:rPr>
      </w:pPr>
      <w:r>
        <w:rPr>
          <w:rFonts w:ascii="Segoe UI" w:hAnsi="Segoe UI" w:cs="Segoe UI"/>
          <w:color w:val="111519"/>
        </w:rPr>
        <w:t>We acknowledge that the Ministry of Social Development will publish the names of the community groups that receive funding, the amount of funding and its purpose.</w:t>
      </w:r>
    </w:p>
    <w:p w14:paraId="322C160A" w14:textId="6CE33B66" w:rsidR="007D73B1" w:rsidRPr="00F113EF" w:rsidRDefault="00525FD1" w:rsidP="007D73B1">
      <w:sdt>
        <w:sdtPr>
          <w:rPr>
            <w:rFonts w:ascii="Segoe UI" w:hAnsi="Segoe UI" w:cs="Segoe UI"/>
            <w:color w:val="111519"/>
            <w:shd w:val="clear" w:color="auto" w:fill="FFFFFF"/>
          </w:rPr>
          <w:id w:val="-1361743229"/>
          <w14:checkbox>
            <w14:checked w14:val="0"/>
            <w14:checkedState w14:val="2612" w14:font="MS Gothic"/>
            <w14:uncheckedState w14:val="2610" w14:font="MS Gothic"/>
          </w14:checkbox>
        </w:sdtPr>
        <w:sdtEndPr/>
        <w:sdtContent>
          <w:r w:rsidR="007D73B1">
            <w:rPr>
              <w:rFonts w:ascii="MS Gothic" w:eastAsia="MS Gothic" w:hAnsi="MS Gothic" w:cs="Segoe UI" w:hint="eastAsia"/>
              <w:color w:val="111519"/>
              <w:shd w:val="clear" w:color="auto" w:fill="FFFFFF"/>
            </w:rPr>
            <w:t>☐</w:t>
          </w:r>
        </w:sdtContent>
      </w:sdt>
      <w:r w:rsidR="007D73B1">
        <w:rPr>
          <w:rFonts w:ascii="Segoe UI" w:hAnsi="Segoe UI" w:cs="Segoe UI"/>
          <w:color w:val="111519"/>
          <w:shd w:val="clear" w:color="auto" w:fill="FFFFFF"/>
        </w:rPr>
        <w:t xml:space="preserve"> I have read and agree to the declaration above and the </w:t>
      </w:r>
      <w:hyperlink r:id="rId10" w:history="1">
        <w:r w:rsidR="007D73B1" w:rsidRPr="005C75F0">
          <w:rPr>
            <w:rStyle w:val="Hyperlink"/>
            <w:rFonts w:ascii="Segoe UI" w:hAnsi="Segoe UI" w:cs="Segoe UI"/>
            <w:shd w:val="clear" w:color="auto" w:fill="FFFFFF"/>
          </w:rPr>
          <w:t>terms and conditions</w:t>
        </w:r>
      </w:hyperlink>
      <w:r w:rsidR="007D73B1">
        <w:rPr>
          <w:rFonts w:ascii="Segoe UI" w:hAnsi="Segoe UI" w:cs="Segoe UI"/>
          <w:color w:val="111519"/>
          <w:shd w:val="clear" w:color="auto" w:fill="FFFFFF"/>
        </w:rPr>
        <w:t xml:space="preserve"> of the Community </w:t>
      </w:r>
      <w:r w:rsidR="005C75F0">
        <w:rPr>
          <w:rFonts w:ascii="Segoe UI" w:hAnsi="Segoe UI" w:cs="Segoe UI"/>
          <w:color w:val="111519"/>
          <w:shd w:val="clear" w:color="auto" w:fill="FFFFFF"/>
        </w:rPr>
        <w:t>Providers Fund – Community Support Package</w:t>
      </w:r>
      <w:r w:rsidR="007D73B1">
        <w:rPr>
          <w:rFonts w:ascii="Segoe UI" w:hAnsi="Segoe UI" w:cs="Segoe UI"/>
          <w:color w:val="111519"/>
          <w:shd w:val="clear" w:color="auto" w:fill="FFFFFF"/>
        </w:rPr>
        <w:t> </w:t>
      </w:r>
      <w:r w:rsidR="007D73B1">
        <w:rPr>
          <w:rFonts w:ascii="Segoe UI" w:hAnsi="Segoe UI" w:cs="Segoe UI"/>
          <w:i/>
          <w:iCs/>
          <w:color w:val="111519"/>
          <w:sz w:val="19"/>
          <w:szCs w:val="19"/>
          <w:shd w:val="clear" w:color="auto" w:fill="FFFFFF"/>
        </w:rPr>
        <w:t>(required)</w:t>
      </w:r>
    </w:p>
    <w:sectPr w:rsidR="007D73B1" w:rsidRPr="00F113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E87A" w14:textId="77777777" w:rsidR="00D64853" w:rsidRDefault="00D64853" w:rsidP="000F14C6">
      <w:pPr>
        <w:spacing w:after="0" w:line="240" w:lineRule="auto"/>
      </w:pPr>
      <w:r>
        <w:separator/>
      </w:r>
    </w:p>
  </w:endnote>
  <w:endnote w:type="continuationSeparator" w:id="0">
    <w:p w14:paraId="7B37035F" w14:textId="77777777" w:rsidR="00D64853" w:rsidRDefault="00D64853" w:rsidP="000F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B2EB" w14:textId="77777777" w:rsidR="000F14C6" w:rsidRDefault="000F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A040" w14:textId="77777777" w:rsidR="000F14C6" w:rsidRDefault="000F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7C1B" w14:textId="77777777" w:rsidR="000F14C6" w:rsidRDefault="000F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73EF" w14:textId="77777777" w:rsidR="00D64853" w:rsidRDefault="00D64853" w:rsidP="000F14C6">
      <w:pPr>
        <w:spacing w:after="0" w:line="240" w:lineRule="auto"/>
      </w:pPr>
      <w:r>
        <w:separator/>
      </w:r>
    </w:p>
  </w:footnote>
  <w:footnote w:type="continuationSeparator" w:id="0">
    <w:p w14:paraId="137E0281" w14:textId="77777777" w:rsidR="00D64853" w:rsidRDefault="00D64853" w:rsidP="000F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190E" w14:textId="77777777" w:rsidR="000F14C6" w:rsidRDefault="000F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0612" w14:textId="77777777" w:rsidR="000F14C6" w:rsidRDefault="000F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24DF" w14:textId="77777777" w:rsidR="000F14C6" w:rsidRDefault="000F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C11B5"/>
    <w:multiLevelType w:val="hybridMultilevel"/>
    <w:tmpl w:val="F7A2CBCE"/>
    <w:lvl w:ilvl="0" w:tplc="14090001">
      <w:start w:val="1"/>
      <w:numFmt w:val="bullet"/>
      <w:lvlText w:val=""/>
      <w:lvlJc w:val="left"/>
      <w:pPr>
        <w:ind w:left="22" w:hanging="360"/>
      </w:pPr>
      <w:rPr>
        <w:rFonts w:ascii="Symbol" w:hAnsi="Symbol" w:hint="default"/>
      </w:rPr>
    </w:lvl>
    <w:lvl w:ilvl="1" w:tplc="14090003" w:tentative="1">
      <w:start w:val="1"/>
      <w:numFmt w:val="bullet"/>
      <w:lvlText w:val="o"/>
      <w:lvlJc w:val="left"/>
      <w:pPr>
        <w:ind w:left="742" w:hanging="360"/>
      </w:pPr>
      <w:rPr>
        <w:rFonts w:ascii="Courier New" w:hAnsi="Courier New" w:cs="Courier New" w:hint="default"/>
      </w:rPr>
    </w:lvl>
    <w:lvl w:ilvl="2" w:tplc="14090005" w:tentative="1">
      <w:start w:val="1"/>
      <w:numFmt w:val="bullet"/>
      <w:lvlText w:val=""/>
      <w:lvlJc w:val="left"/>
      <w:pPr>
        <w:ind w:left="1462" w:hanging="360"/>
      </w:pPr>
      <w:rPr>
        <w:rFonts w:ascii="Wingdings" w:hAnsi="Wingdings" w:hint="default"/>
      </w:rPr>
    </w:lvl>
    <w:lvl w:ilvl="3" w:tplc="14090001" w:tentative="1">
      <w:start w:val="1"/>
      <w:numFmt w:val="bullet"/>
      <w:lvlText w:val=""/>
      <w:lvlJc w:val="left"/>
      <w:pPr>
        <w:ind w:left="2182" w:hanging="360"/>
      </w:pPr>
      <w:rPr>
        <w:rFonts w:ascii="Symbol" w:hAnsi="Symbol" w:hint="default"/>
      </w:rPr>
    </w:lvl>
    <w:lvl w:ilvl="4" w:tplc="14090003" w:tentative="1">
      <w:start w:val="1"/>
      <w:numFmt w:val="bullet"/>
      <w:lvlText w:val="o"/>
      <w:lvlJc w:val="left"/>
      <w:pPr>
        <w:ind w:left="2902" w:hanging="360"/>
      </w:pPr>
      <w:rPr>
        <w:rFonts w:ascii="Courier New" w:hAnsi="Courier New" w:cs="Courier New" w:hint="default"/>
      </w:rPr>
    </w:lvl>
    <w:lvl w:ilvl="5" w:tplc="14090005" w:tentative="1">
      <w:start w:val="1"/>
      <w:numFmt w:val="bullet"/>
      <w:lvlText w:val=""/>
      <w:lvlJc w:val="left"/>
      <w:pPr>
        <w:ind w:left="3622" w:hanging="360"/>
      </w:pPr>
      <w:rPr>
        <w:rFonts w:ascii="Wingdings" w:hAnsi="Wingdings" w:hint="default"/>
      </w:rPr>
    </w:lvl>
    <w:lvl w:ilvl="6" w:tplc="14090001" w:tentative="1">
      <w:start w:val="1"/>
      <w:numFmt w:val="bullet"/>
      <w:lvlText w:val=""/>
      <w:lvlJc w:val="left"/>
      <w:pPr>
        <w:ind w:left="4342" w:hanging="360"/>
      </w:pPr>
      <w:rPr>
        <w:rFonts w:ascii="Symbol" w:hAnsi="Symbol" w:hint="default"/>
      </w:rPr>
    </w:lvl>
    <w:lvl w:ilvl="7" w:tplc="14090003" w:tentative="1">
      <w:start w:val="1"/>
      <w:numFmt w:val="bullet"/>
      <w:lvlText w:val="o"/>
      <w:lvlJc w:val="left"/>
      <w:pPr>
        <w:ind w:left="5062" w:hanging="360"/>
      </w:pPr>
      <w:rPr>
        <w:rFonts w:ascii="Courier New" w:hAnsi="Courier New" w:cs="Courier New" w:hint="default"/>
      </w:rPr>
    </w:lvl>
    <w:lvl w:ilvl="8" w:tplc="14090005" w:tentative="1">
      <w:start w:val="1"/>
      <w:numFmt w:val="bullet"/>
      <w:lvlText w:val=""/>
      <w:lvlJc w:val="left"/>
      <w:pPr>
        <w:ind w:left="5782"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CAE06F4"/>
    <w:multiLevelType w:val="multilevel"/>
    <w:tmpl w:val="EC1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3D7BEE"/>
    <w:multiLevelType w:val="hybridMultilevel"/>
    <w:tmpl w:val="BBB83542"/>
    <w:lvl w:ilvl="0" w:tplc="54D2959A">
      <w:numFmt w:val="bullet"/>
      <w:lvlText w:val="-"/>
      <w:lvlJc w:val="left"/>
      <w:pPr>
        <w:ind w:left="-207" w:hanging="360"/>
      </w:pPr>
      <w:rPr>
        <w:rFonts w:ascii="Verdana" w:eastAsia="Calibri" w:hAnsi="Verdana" w:cs="Aria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23" w15:restartNumberingAfterBreak="0">
    <w:nsid w:val="3ED24A1A"/>
    <w:multiLevelType w:val="hybridMultilevel"/>
    <w:tmpl w:val="6AC0D0C4"/>
    <w:lvl w:ilvl="0" w:tplc="FD88E77E">
      <w:start w:val="9"/>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CD00E9"/>
    <w:multiLevelType w:val="hybridMultilevel"/>
    <w:tmpl w:val="F038557E"/>
    <w:lvl w:ilvl="0" w:tplc="7EDC1A5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756F5B"/>
    <w:multiLevelType w:val="hybridMultilevel"/>
    <w:tmpl w:val="A2BA693C"/>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6669FF"/>
    <w:multiLevelType w:val="hybridMultilevel"/>
    <w:tmpl w:val="6AF6CE48"/>
    <w:lvl w:ilvl="0" w:tplc="26364F1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6AA0B8F"/>
    <w:multiLevelType w:val="hybridMultilevel"/>
    <w:tmpl w:val="31ECA142"/>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D338EC"/>
    <w:multiLevelType w:val="hybridMultilevel"/>
    <w:tmpl w:val="0068E2AA"/>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1"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C0D1E27"/>
    <w:multiLevelType w:val="hybridMultilevel"/>
    <w:tmpl w:val="D4B6E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31"/>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1"/>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4"/>
  </w:num>
  <w:num w:numId="26">
    <w:abstractNumId w:val="35"/>
  </w:num>
  <w:num w:numId="27">
    <w:abstractNumId w:val="32"/>
  </w:num>
  <w:num w:numId="28">
    <w:abstractNumId w:val="19"/>
  </w:num>
  <w:num w:numId="29">
    <w:abstractNumId w:val="12"/>
  </w:num>
  <w:num w:numId="30">
    <w:abstractNumId w:val="20"/>
  </w:num>
  <w:num w:numId="31">
    <w:abstractNumId w:val="36"/>
  </w:num>
  <w:num w:numId="32">
    <w:abstractNumId w:val="25"/>
  </w:num>
  <w:num w:numId="33">
    <w:abstractNumId w:val="22"/>
  </w:num>
  <w:num w:numId="34">
    <w:abstractNumId w:val="11"/>
  </w:num>
  <w:num w:numId="35">
    <w:abstractNumId w:val="33"/>
  </w:num>
  <w:num w:numId="36">
    <w:abstractNumId w:val="28"/>
  </w:num>
  <w:num w:numId="37">
    <w:abstractNumId w:val="29"/>
  </w:num>
  <w:num w:numId="38">
    <w:abstractNumId w:val="26"/>
  </w:num>
  <w:num w:numId="39">
    <w:abstractNumId w:val="27"/>
  </w:num>
  <w:num w:numId="40">
    <w:abstractNumId w:val="24"/>
  </w:num>
  <w:num w:numId="41">
    <w:abstractNumId w:val="2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2C"/>
    <w:rsid w:val="00000B4C"/>
    <w:rsid w:val="00005BBE"/>
    <w:rsid w:val="000106D0"/>
    <w:rsid w:val="00034336"/>
    <w:rsid w:val="00037CB0"/>
    <w:rsid w:val="000506B0"/>
    <w:rsid w:val="000A2F7A"/>
    <w:rsid w:val="000A576B"/>
    <w:rsid w:val="000E3BB9"/>
    <w:rsid w:val="000F14C6"/>
    <w:rsid w:val="00106AED"/>
    <w:rsid w:val="00140649"/>
    <w:rsid w:val="0014711B"/>
    <w:rsid w:val="00164CC2"/>
    <w:rsid w:val="00184A27"/>
    <w:rsid w:val="001C7A3E"/>
    <w:rsid w:val="001D3744"/>
    <w:rsid w:val="00213DA6"/>
    <w:rsid w:val="00216302"/>
    <w:rsid w:val="00234342"/>
    <w:rsid w:val="00236D2D"/>
    <w:rsid w:val="00245A2B"/>
    <w:rsid w:val="00254050"/>
    <w:rsid w:val="00276D62"/>
    <w:rsid w:val="00294C45"/>
    <w:rsid w:val="002D0E4E"/>
    <w:rsid w:val="002D1C62"/>
    <w:rsid w:val="002D367B"/>
    <w:rsid w:val="0031790F"/>
    <w:rsid w:val="00354EC2"/>
    <w:rsid w:val="00391392"/>
    <w:rsid w:val="00397220"/>
    <w:rsid w:val="003B0A38"/>
    <w:rsid w:val="003E2869"/>
    <w:rsid w:val="003E3722"/>
    <w:rsid w:val="0042064D"/>
    <w:rsid w:val="004227ED"/>
    <w:rsid w:val="0043152C"/>
    <w:rsid w:val="00445BCE"/>
    <w:rsid w:val="00454F25"/>
    <w:rsid w:val="004710B8"/>
    <w:rsid w:val="004A54C4"/>
    <w:rsid w:val="004F418F"/>
    <w:rsid w:val="00525FD1"/>
    <w:rsid w:val="00533E65"/>
    <w:rsid w:val="0056681E"/>
    <w:rsid w:val="00572AA9"/>
    <w:rsid w:val="00573437"/>
    <w:rsid w:val="005768F5"/>
    <w:rsid w:val="00595906"/>
    <w:rsid w:val="005B11F9"/>
    <w:rsid w:val="005B32BF"/>
    <w:rsid w:val="005C75F0"/>
    <w:rsid w:val="00601DE1"/>
    <w:rsid w:val="00631D73"/>
    <w:rsid w:val="00644E6B"/>
    <w:rsid w:val="006536DD"/>
    <w:rsid w:val="006923FD"/>
    <w:rsid w:val="00695F3F"/>
    <w:rsid w:val="006B19BD"/>
    <w:rsid w:val="006B22F6"/>
    <w:rsid w:val="007458CD"/>
    <w:rsid w:val="007B201A"/>
    <w:rsid w:val="007C2143"/>
    <w:rsid w:val="007D15BA"/>
    <w:rsid w:val="007D73B1"/>
    <w:rsid w:val="007F3ACD"/>
    <w:rsid w:val="0080133F"/>
    <w:rsid w:val="0080498F"/>
    <w:rsid w:val="00810936"/>
    <w:rsid w:val="00812D7F"/>
    <w:rsid w:val="00844157"/>
    <w:rsid w:val="0084467E"/>
    <w:rsid w:val="00846502"/>
    <w:rsid w:val="00860654"/>
    <w:rsid w:val="00863911"/>
    <w:rsid w:val="008B0BAA"/>
    <w:rsid w:val="008B1FE4"/>
    <w:rsid w:val="008D51B5"/>
    <w:rsid w:val="008E36B9"/>
    <w:rsid w:val="00903467"/>
    <w:rsid w:val="00906EAA"/>
    <w:rsid w:val="00937081"/>
    <w:rsid w:val="00964198"/>
    <w:rsid w:val="00970DD2"/>
    <w:rsid w:val="00976479"/>
    <w:rsid w:val="009C2C59"/>
    <w:rsid w:val="009D053A"/>
    <w:rsid w:val="009D14D9"/>
    <w:rsid w:val="009D15F1"/>
    <w:rsid w:val="009D2B10"/>
    <w:rsid w:val="009E3373"/>
    <w:rsid w:val="00A2199C"/>
    <w:rsid w:val="00A2767A"/>
    <w:rsid w:val="00A31C12"/>
    <w:rsid w:val="00A43896"/>
    <w:rsid w:val="00A56D06"/>
    <w:rsid w:val="00A6244E"/>
    <w:rsid w:val="00A71896"/>
    <w:rsid w:val="00AA765C"/>
    <w:rsid w:val="00AB4B9C"/>
    <w:rsid w:val="00AC0EEB"/>
    <w:rsid w:val="00AC20D5"/>
    <w:rsid w:val="00B1044E"/>
    <w:rsid w:val="00B41635"/>
    <w:rsid w:val="00B5357A"/>
    <w:rsid w:val="00B85AEC"/>
    <w:rsid w:val="00BF28FB"/>
    <w:rsid w:val="00C503A7"/>
    <w:rsid w:val="00C5215F"/>
    <w:rsid w:val="00C533E8"/>
    <w:rsid w:val="00C67364"/>
    <w:rsid w:val="00C91049"/>
    <w:rsid w:val="00CB4A28"/>
    <w:rsid w:val="00D34EA0"/>
    <w:rsid w:val="00D64853"/>
    <w:rsid w:val="00D6782B"/>
    <w:rsid w:val="00DD6907"/>
    <w:rsid w:val="00DD7526"/>
    <w:rsid w:val="00DE216E"/>
    <w:rsid w:val="00E671C3"/>
    <w:rsid w:val="00E83B20"/>
    <w:rsid w:val="00E90142"/>
    <w:rsid w:val="00E9269E"/>
    <w:rsid w:val="00EB1FB8"/>
    <w:rsid w:val="00EC49DA"/>
    <w:rsid w:val="00F06EE8"/>
    <w:rsid w:val="00F07349"/>
    <w:rsid w:val="00F113EF"/>
    <w:rsid w:val="00F126F3"/>
    <w:rsid w:val="00F22AE5"/>
    <w:rsid w:val="00F500D0"/>
    <w:rsid w:val="00F829C0"/>
    <w:rsid w:val="00F829F6"/>
    <w:rsid w:val="00F8620F"/>
    <w:rsid w:val="00FF02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46145"/>
  <w15:chartTrackingRefBased/>
  <w15:docId w15:val="{09852909-5EB9-4103-BFA3-63130F30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2C"/>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link w:val="ListParagraph"/>
    <w:uiPriority w:val="34"/>
    <w:rsid w:val="000F14C6"/>
    <w:rPr>
      <w:rFonts w:ascii="Verdana" w:hAnsi="Verdana" w:cs="Arial"/>
      <w:szCs w:val="22"/>
    </w:rPr>
  </w:style>
  <w:style w:type="paragraph" w:styleId="Header">
    <w:name w:val="header"/>
    <w:basedOn w:val="Normal"/>
    <w:link w:val="HeaderChar"/>
    <w:uiPriority w:val="99"/>
    <w:unhideWhenUsed/>
    <w:rsid w:val="000F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4C6"/>
    <w:rPr>
      <w:rFonts w:ascii="Verdana" w:hAnsi="Verdana" w:cs="Arial"/>
      <w:szCs w:val="22"/>
    </w:rPr>
  </w:style>
  <w:style w:type="character" w:styleId="Hyperlink">
    <w:name w:val="Hyperlink"/>
    <w:basedOn w:val="DefaultParagraphFont"/>
    <w:uiPriority w:val="99"/>
    <w:unhideWhenUsed/>
    <w:rsid w:val="00C91049"/>
    <w:rPr>
      <w:color w:val="0000FF" w:themeColor="hyperlink"/>
      <w:u w:val="single"/>
    </w:rPr>
  </w:style>
  <w:style w:type="character" w:styleId="UnresolvedMention">
    <w:name w:val="Unresolved Mention"/>
    <w:basedOn w:val="DefaultParagraphFont"/>
    <w:uiPriority w:val="99"/>
    <w:semiHidden/>
    <w:unhideWhenUsed/>
    <w:rsid w:val="00C9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sd.govt.nz/about-msd-and-our-work/work-programmes/community/community-support-package-north-island-foods-and-cyclone-gabrielle/terms-and-conditions-of-grant-csp.html" TargetMode="External"/><Relationship Id="rId4" Type="http://schemas.openxmlformats.org/officeDocument/2006/relationships/settings" Target="settings.xml"/><Relationship Id="rId9" Type="http://schemas.openxmlformats.org/officeDocument/2006/relationships/hyperlink" Target="https://www.legislation.govt.nz/act/public/2020/0031/latest/LMS2322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1F62-CD31-4CEE-BEE8-8A5A95EB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Nathan</dc:creator>
  <cp:keywords/>
  <dc:description/>
  <cp:lastModifiedBy>Jordan Samuela</cp:lastModifiedBy>
  <cp:revision>2</cp:revision>
  <dcterms:created xsi:type="dcterms:W3CDTF">2023-02-27T03:47:00Z</dcterms:created>
  <dcterms:modified xsi:type="dcterms:W3CDTF">2023-02-27T03:47:00Z</dcterms:modified>
</cp:coreProperties>
</file>