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94F6" w14:textId="77777777" w:rsidR="00C83C06" w:rsidRPr="002A16C9" w:rsidRDefault="00C83C06" w:rsidP="00C83C06">
      <w:pPr>
        <w:pStyle w:val="Heading1"/>
        <w:rPr>
          <w:rStyle w:val="normaltextrun"/>
          <w:sz w:val="36"/>
        </w:rPr>
      </w:pPr>
      <w:r w:rsidRPr="002A16C9">
        <w:rPr>
          <w:noProof/>
        </w:rPr>
        <w:drawing>
          <wp:inline distT="0" distB="0" distL="0" distR="0" wp14:anchorId="16F3A0AC" wp14:editId="1B67B157">
            <wp:extent cx="2190750" cy="770890"/>
            <wp:effectExtent l="0" t="0" r="0" b="0"/>
            <wp:docPr id="1" name="Picture 1" descr="Top Left - Logo: Ministry of Social Development |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903" cy="801206"/>
                    </a:xfrm>
                    <a:prstGeom prst="rect">
                      <a:avLst/>
                    </a:prstGeom>
                    <a:noFill/>
                    <a:ln>
                      <a:noFill/>
                    </a:ln>
                  </pic:spPr>
                </pic:pic>
              </a:graphicData>
            </a:graphic>
          </wp:inline>
        </w:drawing>
      </w:r>
      <w:r w:rsidRPr="002A16C9">
        <w:rPr>
          <w:rStyle w:val="normaltextrun"/>
        </w:rPr>
        <w:tab/>
      </w:r>
      <w:r w:rsidRPr="002A16C9">
        <w:rPr>
          <w:rStyle w:val="normaltextrun"/>
        </w:rPr>
        <w:tab/>
      </w:r>
      <w:r w:rsidRPr="002A16C9">
        <w:rPr>
          <w:rStyle w:val="normaltextrun"/>
        </w:rPr>
        <w:tab/>
      </w:r>
      <w:r w:rsidRPr="002A16C9">
        <w:rPr>
          <w:rStyle w:val="normaltextrun"/>
        </w:rPr>
        <w:tab/>
      </w:r>
      <w:r w:rsidRPr="002A16C9">
        <w:rPr>
          <w:rStyle w:val="normaltextrun"/>
        </w:rPr>
        <w:tab/>
      </w:r>
      <w:r w:rsidRPr="002A16C9">
        <w:rPr>
          <w:noProof/>
        </w:rPr>
        <w:drawing>
          <wp:inline distT="0" distB="0" distL="0" distR="0" wp14:anchorId="740B1BB0" wp14:editId="69321AE8">
            <wp:extent cx="1854993" cy="723900"/>
            <wp:effectExtent l="0" t="0" r="0" b="0"/>
            <wp:docPr id="2" name="Picture 2" descr="Top right Logo: Te Korowai Whetū | Social Cohe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345" cy="739257"/>
                    </a:xfrm>
                    <a:prstGeom prst="rect">
                      <a:avLst/>
                    </a:prstGeom>
                    <a:noFill/>
                    <a:ln>
                      <a:noFill/>
                    </a:ln>
                  </pic:spPr>
                </pic:pic>
              </a:graphicData>
            </a:graphic>
          </wp:inline>
        </w:drawing>
      </w:r>
    </w:p>
    <w:p w14:paraId="02BBAC13" w14:textId="6DC1CBFB" w:rsidR="007E42C7" w:rsidRPr="002A16C9" w:rsidRDefault="00157B5F" w:rsidP="003F1D73">
      <w:pPr>
        <w:pStyle w:val="Heading1"/>
      </w:pPr>
      <w:r w:rsidRPr="002A16C9">
        <w:t>Working to strengthen social cohesion in Aotearoa New Zealand</w:t>
      </w:r>
    </w:p>
    <w:p w14:paraId="7C24CB17" w14:textId="40D5D4DF" w:rsidR="00157B5F" w:rsidRPr="002A16C9" w:rsidRDefault="00157B5F" w:rsidP="003F1D73">
      <w:pPr>
        <w:pStyle w:val="Heading2"/>
      </w:pPr>
      <w:r w:rsidRPr="002A16C9">
        <w:t>Christchurch and the Royal Commission of Inquiry</w:t>
      </w:r>
    </w:p>
    <w:p w14:paraId="43F698E6" w14:textId="54404D7C" w:rsidR="007E42C7" w:rsidRPr="002A16C9" w:rsidRDefault="007E42C7" w:rsidP="003F1D73">
      <w:r w:rsidRPr="002A16C9">
        <w:t>The Royal Commission of Inquiry into the terrorist attack in Christchurch on 15 March 2019 made recommendations to improve social cohesion in Aotearoa New Zealand. As part of the work to carry out those social cohesion recommendations, the Ministry of Social Development (MSD) spoke to a wide range of people and communities about developing a strategy to improve and measure social cohesion across Aotearoa New Zealand. These conversations or engagements happened between July 2021 and March 2022.</w:t>
      </w:r>
    </w:p>
    <w:p w14:paraId="4B89D8B6" w14:textId="19443796" w:rsidR="00157B5F" w:rsidRPr="002A16C9" w:rsidRDefault="000520EA" w:rsidP="003F1D73">
      <w:pPr>
        <w:pStyle w:val="Heading2"/>
      </w:pPr>
      <w:r w:rsidRPr="002A16C9">
        <w:t>Talking to communities about social cohesion</w:t>
      </w:r>
    </w:p>
    <w:p w14:paraId="534D4331" w14:textId="1362DE96" w:rsidR="007E42C7" w:rsidRPr="002A16C9" w:rsidRDefault="000520EA" w:rsidP="003F1D73">
      <w:r w:rsidRPr="002A16C9">
        <w:t>Communities we spoke to</w:t>
      </w:r>
      <w:r w:rsidR="007E42C7" w:rsidRPr="002A16C9">
        <w:t xml:space="preserve"> said there is a social cohesion problem in Aotearoa New Zealand and talked about experiences of discrimination or being treated differently because of their, gender, faith, sexuality, geographic </w:t>
      </w:r>
      <w:proofErr w:type="gramStart"/>
      <w:r w:rsidR="007E42C7" w:rsidRPr="002A16C9">
        <w:t>location</w:t>
      </w:r>
      <w:proofErr w:type="gramEnd"/>
      <w:r w:rsidR="007E42C7" w:rsidRPr="002A16C9">
        <w:t xml:space="preserve"> and other differences. Many people experienced multiple types of discrimination all at the same time, which intensified their negative experiences. </w:t>
      </w:r>
      <w:r w:rsidR="0040245E" w:rsidRPr="002A16C9">
        <w:t xml:space="preserve">Communities we spoke to </w:t>
      </w:r>
      <w:r w:rsidR="003409FC" w:rsidRPr="002A16C9">
        <w:t>want</w:t>
      </w:r>
      <w:r w:rsidR="007E42C7" w:rsidRPr="002A16C9">
        <w:t xml:space="preserve"> these differences to be valued and respected, rather than ignored or generalised.</w:t>
      </w:r>
    </w:p>
    <w:p w14:paraId="21F28D35" w14:textId="4E6C11EC" w:rsidR="000520EA" w:rsidRPr="002A16C9" w:rsidRDefault="000520EA" w:rsidP="003F1D73">
      <w:pPr>
        <w:pStyle w:val="Heading2"/>
      </w:pPr>
      <w:r w:rsidRPr="002A16C9">
        <w:t xml:space="preserve">Te </w:t>
      </w:r>
      <w:proofErr w:type="spellStart"/>
      <w:r w:rsidRPr="002A16C9">
        <w:t>Tiriti</w:t>
      </w:r>
      <w:proofErr w:type="spellEnd"/>
      <w:r w:rsidRPr="002A16C9">
        <w:t xml:space="preserve"> o Waitangi and social cohesion</w:t>
      </w:r>
    </w:p>
    <w:p w14:paraId="60C20329" w14:textId="0A21CC44" w:rsidR="007E42C7" w:rsidRPr="002A16C9" w:rsidRDefault="0040245E" w:rsidP="003F1D73">
      <w:r w:rsidRPr="002A16C9">
        <w:t>Communities we spoke to talked about</w:t>
      </w:r>
      <w:r w:rsidR="007E42C7" w:rsidRPr="002A16C9">
        <w:t xml:space="preserve"> the strong link between Te </w:t>
      </w:r>
      <w:proofErr w:type="spellStart"/>
      <w:r w:rsidR="007E42C7" w:rsidRPr="002A16C9">
        <w:t>Tiriti</w:t>
      </w:r>
      <w:proofErr w:type="spellEnd"/>
      <w:r w:rsidR="007E42C7" w:rsidRPr="002A16C9">
        <w:t xml:space="preserve"> o Waitangi (the Treaty of Waitangi) and social cohesion. It was recognised that Te </w:t>
      </w:r>
      <w:proofErr w:type="spellStart"/>
      <w:r w:rsidR="007E42C7" w:rsidRPr="002A16C9">
        <w:t>Tiriti</w:t>
      </w:r>
      <w:proofErr w:type="spellEnd"/>
      <w:r w:rsidR="007E42C7" w:rsidRPr="002A16C9">
        <w:t xml:space="preserve"> o Waitangi can teach us valuable lessons about strengthening social cohesion among all people in Aotearoa New Zealand, not just Māori.</w:t>
      </w:r>
    </w:p>
    <w:p w14:paraId="5766B46D" w14:textId="570D8052" w:rsidR="000520EA" w:rsidRPr="002A16C9" w:rsidRDefault="000520EA" w:rsidP="003F1D73">
      <w:pPr>
        <w:pStyle w:val="Heading2"/>
      </w:pPr>
      <w:r w:rsidRPr="002A16C9">
        <w:t>A definition</w:t>
      </w:r>
      <w:r w:rsidR="00694403" w:rsidRPr="002A16C9">
        <w:t xml:space="preserve"> and vision for</w:t>
      </w:r>
      <w:r w:rsidRPr="002A16C9">
        <w:t xml:space="preserve"> social cohesion</w:t>
      </w:r>
    </w:p>
    <w:p w14:paraId="63A69D2B" w14:textId="5301E101" w:rsidR="007E42C7" w:rsidRPr="002A16C9" w:rsidRDefault="0004796E" w:rsidP="003F1D73">
      <w:pPr>
        <w:rPr>
          <w:rStyle w:val="eop"/>
        </w:rPr>
      </w:pPr>
      <w:r w:rsidRPr="002A16C9">
        <w:t>The Royal Commission provided a</w:t>
      </w:r>
      <w:r w:rsidR="007E42C7" w:rsidRPr="002A16C9">
        <w:t xml:space="preserve"> definition of social cohesion </w:t>
      </w:r>
      <w:r w:rsidRPr="002A16C9">
        <w:t xml:space="preserve">which </w:t>
      </w:r>
      <w:r w:rsidR="007E42C7" w:rsidRPr="002A16C9">
        <w:t xml:space="preserve">was discussed with </w:t>
      </w:r>
      <w:r w:rsidR="0040245E" w:rsidRPr="002A16C9">
        <w:t>communities</w:t>
      </w:r>
      <w:r w:rsidR="007E42C7" w:rsidRPr="002A16C9">
        <w:t xml:space="preserve">. Following their feedback, social cohesion </w:t>
      </w:r>
      <w:r w:rsidR="00694403" w:rsidRPr="002A16C9">
        <w:t xml:space="preserve">in Aotearoa New Zealand </w:t>
      </w:r>
      <w:r w:rsidR="007E42C7" w:rsidRPr="002A16C9">
        <w:t xml:space="preserve">was defined where: All people, </w:t>
      </w:r>
      <w:proofErr w:type="spellStart"/>
      <w:r w:rsidR="007E42C7" w:rsidRPr="002A16C9">
        <w:t>whānau</w:t>
      </w:r>
      <w:proofErr w:type="spellEnd"/>
      <w:r w:rsidR="007E42C7" w:rsidRPr="002A16C9">
        <w:t xml:space="preserve"> and communities </w:t>
      </w:r>
      <w:r w:rsidR="007E42C7" w:rsidRPr="002A16C9">
        <w:rPr>
          <w:rStyle w:val="normaltextrun"/>
          <w:color w:val="000000"/>
          <w:shd w:val="clear" w:color="auto" w:fill="FFFFFF"/>
          <w:lang w:val="mi-NZ"/>
        </w:rPr>
        <w:t xml:space="preserve">connect and feel a sense of belonging, </w:t>
      </w:r>
      <w:proofErr w:type="gramStart"/>
      <w:r w:rsidR="007E42C7" w:rsidRPr="002A16C9">
        <w:rPr>
          <w:rStyle w:val="normaltextrun"/>
          <w:color w:val="000000"/>
          <w:shd w:val="clear" w:color="auto" w:fill="FFFFFF"/>
          <w:lang w:val="mi-NZ"/>
        </w:rPr>
        <w:t>are able to</w:t>
      </w:r>
      <w:proofErr w:type="gramEnd"/>
      <w:r w:rsidR="007E42C7" w:rsidRPr="002A16C9">
        <w:rPr>
          <w:rStyle w:val="normaltextrun"/>
          <w:color w:val="000000"/>
          <w:shd w:val="clear" w:color="auto" w:fill="FFFFFF"/>
          <w:lang w:val="mi-NZ"/>
        </w:rPr>
        <w:t xml:space="preserve"> participate, are recognised and respected, are equitably included and have trust in others and in government organisations.</w:t>
      </w:r>
    </w:p>
    <w:p w14:paraId="4EFD1DB9" w14:textId="7616A2B9" w:rsidR="00DC4204" w:rsidRPr="002A16C9" w:rsidRDefault="00DC4204" w:rsidP="003F1D73">
      <w:pPr>
        <w:rPr>
          <w:rStyle w:val="eop"/>
          <w:color w:val="000000"/>
          <w:shd w:val="clear" w:color="auto" w:fill="FFFFFF"/>
        </w:rPr>
      </w:pPr>
      <w:r w:rsidRPr="002A16C9">
        <w:rPr>
          <w:rStyle w:val="eop"/>
          <w:color w:val="000000"/>
          <w:shd w:val="clear" w:color="auto" w:fill="FFFFFF"/>
        </w:rPr>
        <w:t>This definition informs t</w:t>
      </w:r>
      <w:r w:rsidRPr="002A16C9">
        <w:rPr>
          <w:rStyle w:val="normaltextrun"/>
          <w:color w:val="000000"/>
          <w:shd w:val="clear" w:color="auto" w:fill="FFFFFF"/>
        </w:rPr>
        <w:t xml:space="preserve">he vision of social cohesion we want to work towards in Aotearoa New Zealand where “people, families, </w:t>
      </w:r>
      <w:proofErr w:type="spellStart"/>
      <w:r w:rsidRPr="002A16C9">
        <w:rPr>
          <w:rStyle w:val="normaltextrun"/>
          <w:color w:val="000000"/>
          <w:shd w:val="clear" w:color="auto" w:fill="FFFFFF"/>
        </w:rPr>
        <w:t>wh</w:t>
      </w:r>
      <w:proofErr w:type="spellEnd"/>
      <w:r w:rsidRPr="002A16C9">
        <w:rPr>
          <w:rStyle w:val="normaltextrun"/>
          <w:color w:val="000000"/>
          <w:shd w:val="clear" w:color="auto" w:fill="FFFFFF"/>
          <w:lang w:val="mi-NZ"/>
        </w:rPr>
        <w:t>ānau and communities are thriving together”.</w:t>
      </w:r>
      <w:r w:rsidR="003F1D73" w:rsidRPr="002A16C9">
        <w:rPr>
          <w:rStyle w:val="eop"/>
          <w:color w:val="000000"/>
          <w:shd w:val="clear" w:color="auto" w:fill="FFFFFF"/>
        </w:rPr>
        <w:t xml:space="preserve"> </w:t>
      </w:r>
      <w:r w:rsidRPr="002A16C9">
        <w:rPr>
          <w:rStyle w:val="eop"/>
          <w:color w:val="000000"/>
          <w:shd w:val="clear" w:color="auto" w:fill="FFFFFF"/>
        </w:rPr>
        <w:t>This vision is at the centre of our strategy to strengthen social cohesion in Aotearoa New Zealand.</w:t>
      </w:r>
    </w:p>
    <w:p w14:paraId="784B29BD" w14:textId="5D6D865F" w:rsidR="0004796E" w:rsidRPr="002A16C9" w:rsidRDefault="0004796E" w:rsidP="003F1D73">
      <w:pPr>
        <w:pStyle w:val="Heading2"/>
      </w:pPr>
      <w:r w:rsidRPr="002A16C9">
        <w:t xml:space="preserve">Te Korowai </w:t>
      </w:r>
      <w:proofErr w:type="spellStart"/>
      <w:r w:rsidRPr="002A16C9">
        <w:t>Whetū</w:t>
      </w:r>
      <w:proofErr w:type="spellEnd"/>
      <w:r w:rsidRPr="002A16C9">
        <w:t xml:space="preserve"> Social Cohesion</w:t>
      </w:r>
    </w:p>
    <w:p w14:paraId="768D3037" w14:textId="77777777" w:rsidR="0004796E" w:rsidRPr="002A16C9" w:rsidRDefault="0004796E" w:rsidP="003F1D73">
      <w:pPr>
        <w:rPr>
          <w:iCs/>
        </w:rPr>
      </w:pPr>
      <w:r w:rsidRPr="002A16C9">
        <w:t xml:space="preserve">Te Korowai </w:t>
      </w:r>
      <w:proofErr w:type="spellStart"/>
      <w:r w:rsidRPr="002A16C9">
        <w:t>Whetū</w:t>
      </w:r>
      <w:proofErr w:type="spellEnd"/>
      <w:r w:rsidRPr="002A16C9">
        <w:t xml:space="preserve"> Social Cohesion comes from the </w:t>
      </w:r>
      <w:proofErr w:type="spellStart"/>
      <w:r w:rsidRPr="002A16C9">
        <w:t>whakatauāki</w:t>
      </w:r>
      <w:proofErr w:type="spellEnd"/>
      <w:r w:rsidRPr="002A16C9">
        <w:t>, “</w:t>
      </w:r>
      <w:proofErr w:type="spellStart"/>
      <w:r w:rsidRPr="002A16C9">
        <w:rPr>
          <w:iCs/>
        </w:rPr>
        <w:t>Whatua</w:t>
      </w:r>
      <w:proofErr w:type="spellEnd"/>
      <w:r w:rsidRPr="002A16C9">
        <w:rPr>
          <w:iCs/>
        </w:rPr>
        <w:t xml:space="preserve"> te korowai </w:t>
      </w:r>
      <w:proofErr w:type="spellStart"/>
      <w:r w:rsidRPr="002A16C9">
        <w:rPr>
          <w:iCs/>
        </w:rPr>
        <w:t>i</w:t>
      </w:r>
      <w:proofErr w:type="spellEnd"/>
      <w:r w:rsidRPr="002A16C9">
        <w:rPr>
          <w:iCs/>
        </w:rPr>
        <w:t xml:space="preserve"> </w:t>
      </w:r>
      <w:proofErr w:type="spellStart"/>
      <w:r w:rsidRPr="002A16C9">
        <w:rPr>
          <w:iCs/>
        </w:rPr>
        <w:t>ngā</w:t>
      </w:r>
      <w:proofErr w:type="spellEnd"/>
      <w:r w:rsidRPr="002A16C9">
        <w:rPr>
          <w:iCs/>
        </w:rPr>
        <w:t xml:space="preserve"> </w:t>
      </w:r>
      <w:proofErr w:type="spellStart"/>
      <w:r w:rsidRPr="002A16C9">
        <w:rPr>
          <w:iCs/>
        </w:rPr>
        <w:t>tini</w:t>
      </w:r>
      <w:proofErr w:type="spellEnd"/>
      <w:r w:rsidRPr="002A16C9">
        <w:rPr>
          <w:iCs/>
        </w:rPr>
        <w:t xml:space="preserve"> </w:t>
      </w:r>
      <w:proofErr w:type="spellStart"/>
      <w:r w:rsidRPr="002A16C9">
        <w:rPr>
          <w:iCs/>
        </w:rPr>
        <w:t>whetū</w:t>
      </w:r>
      <w:proofErr w:type="spellEnd"/>
      <w:r w:rsidRPr="002A16C9">
        <w:rPr>
          <w:iCs/>
        </w:rPr>
        <w:t>”,</w:t>
      </w:r>
      <w:r w:rsidRPr="002A16C9">
        <w:t xml:space="preserve"> meaning: “to weave the korowai (cloak) from the myriad stars”</w:t>
      </w:r>
    </w:p>
    <w:p w14:paraId="217FB83A" w14:textId="77777777" w:rsidR="0004796E" w:rsidRPr="002A16C9" w:rsidRDefault="0004796E" w:rsidP="003F1D73">
      <w:r w:rsidRPr="002A16C9">
        <w:t xml:space="preserve">The name ‘Te Korowai </w:t>
      </w:r>
      <w:proofErr w:type="spellStart"/>
      <w:r w:rsidRPr="002A16C9">
        <w:t>Whetū</w:t>
      </w:r>
      <w:proofErr w:type="spellEnd"/>
      <w:r w:rsidRPr="002A16C9">
        <w:t xml:space="preserve"> Social Cohesion’ reflects the vision of social cohesion in Aotearoa New Zealand described in the social cohesion strategic framework, where we can support each other to thrive and shine bright like </w:t>
      </w:r>
      <w:proofErr w:type="spellStart"/>
      <w:r w:rsidRPr="002A16C9">
        <w:t>whetū</w:t>
      </w:r>
      <w:proofErr w:type="spellEnd"/>
      <w:r w:rsidRPr="002A16C9">
        <w:t xml:space="preserve"> or stars, together.</w:t>
      </w:r>
    </w:p>
    <w:p w14:paraId="5B8B0A27" w14:textId="77777777" w:rsidR="0004796E" w:rsidRPr="002A16C9" w:rsidRDefault="0004796E" w:rsidP="003F1D73">
      <w:pPr>
        <w:pStyle w:val="Heading2"/>
      </w:pPr>
      <w:r w:rsidRPr="002A16C9">
        <w:t xml:space="preserve">Te Korowai </w:t>
      </w:r>
      <w:proofErr w:type="spellStart"/>
      <w:r w:rsidRPr="002A16C9">
        <w:t>Whetū</w:t>
      </w:r>
      <w:proofErr w:type="spellEnd"/>
      <w:r w:rsidRPr="002A16C9">
        <w:t xml:space="preserve"> Social Cohesion action areas</w:t>
      </w:r>
    </w:p>
    <w:p w14:paraId="764A48DE" w14:textId="4DC8CB65" w:rsidR="00DC2FA3" w:rsidRPr="002A16C9" w:rsidRDefault="007E42C7" w:rsidP="003F1D73">
      <w:pPr>
        <w:spacing w:after="160"/>
      </w:pPr>
      <w:r w:rsidRPr="002A16C9">
        <w:t xml:space="preserve">Six areas we can </w:t>
      </w:r>
      <w:r w:rsidR="00DC2FA3" w:rsidRPr="002A16C9">
        <w:t xml:space="preserve">work </w:t>
      </w:r>
      <w:r w:rsidRPr="002A16C9">
        <w:t xml:space="preserve">on to achieve social cohesion, based on current research around social cohesion, were also discussed with </w:t>
      </w:r>
      <w:r w:rsidR="0040245E" w:rsidRPr="002A16C9">
        <w:t>communities</w:t>
      </w:r>
      <w:r w:rsidRPr="002A16C9">
        <w:t xml:space="preserve">. </w:t>
      </w:r>
      <w:r w:rsidR="0040245E" w:rsidRPr="002A16C9">
        <w:t>The six areas are</w:t>
      </w:r>
      <w:r w:rsidRPr="002A16C9">
        <w:t>:</w:t>
      </w:r>
    </w:p>
    <w:p w14:paraId="4B97A8F4" w14:textId="264C686A" w:rsidR="00DC2FA3" w:rsidRPr="002A16C9" w:rsidRDefault="003F1D73" w:rsidP="003F1D73">
      <w:pPr>
        <w:pStyle w:val="ListParagraph"/>
      </w:pPr>
      <w:r w:rsidRPr="002A16C9">
        <w:rPr>
          <w:b/>
        </w:rPr>
        <w:t>1.</w:t>
      </w:r>
      <w:r w:rsidRPr="002A16C9">
        <w:rPr>
          <w:b/>
        </w:rPr>
        <w:tab/>
      </w:r>
      <w:r w:rsidR="00DC2FA3" w:rsidRPr="002A16C9">
        <w:t>Discrimination or people being treated differently because of race, age, gender, disability, sexuality or other differences</w:t>
      </w:r>
      <w:r w:rsidRPr="002A16C9">
        <w:t>.</w:t>
      </w:r>
    </w:p>
    <w:p w14:paraId="143983B7" w14:textId="573240CB" w:rsidR="00DC2FA3" w:rsidRPr="002A16C9" w:rsidRDefault="003F1D73" w:rsidP="003F1D73">
      <w:pPr>
        <w:pStyle w:val="ListParagraph"/>
      </w:pPr>
      <w:r w:rsidRPr="002A16C9">
        <w:rPr>
          <w:b/>
        </w:rPr>
        <w:t>2.</w:t>
      </w:r>
      <w:r w:rsidRPr="002A16C9">
        <w:rPr>
          <w:b/>
        </w:rPr>
        <w:tab/>
      </w:r>
      <w:r w:rsidR="00DC2FA3" w:rsidRPr="002A16C9">
        <w:t>Positive opportunities for diverse groups to grow and connect</w:t>
      </w:r>
      <w:r w:rsidRPr="002A16C9">
        <w:t>.</w:t>
      </w:r>
    </w:p>
    <w:p w14:paraId="7D7ECC9B" w14:textId="71DA1A5C" w:rsidR="00DC2FA3" w:rsidRPr="002A16C9" w:rsidRDefault="003F1D73" w:rsidP="003F1D73">
      <w:pPr>
        <w:pStyle w:val="ListParagraph"/>
      </w:pPr>
      <w:r w:rsidRPr="002A16C9">
        <w:rPr>
          <w:b/>
        </w:rPr>
        <w:t>3.</w:t>
      </w:r>
      <w:r w:rsidRPr="002A16C9">
        <w:rPr>
          <w:b/>
        </w:rPr>
        <w:tab/>
      </w:r>
      <w:r w:rsidR="00DC2FA3" w:rsidRPr="002A16C9">
        <w:t>Participation in important activities like voting, employment or education, etc</w:t>
      </w:r>
      <w:r w:rsidRPr="002A16C9">
        <w:t>.</w:t>
      </w:r>
    </w:p>
    <w:p w14:paraId="047C614E" w14:textId="2CAF0D3A" w:rsidR="00DC2FA3" w:rsidRPr="002A16C9" w:rsidRDefault="003F1D73" w:rsidP="003F1D73">
      <w:pPr>
        <w:pStyle w:val="ListParagraph"/>
      </w:pPr>
      <w:r w:rsidRPr="002A16C9">
        <w:rPr>
          <w:b/>
        </w:rPr>
        <w:t>4.</w:t>
      </w:r>
      <w:r w:rsidRPr="002A16C9">
        <w:rPr>
          <w:b/>
        </w:rPr>
        <w:tab/>
      </w:r>
      <w:r w:rsidR="00DC2FA3" w:rsidRPr="002A16C9">
        <w:t>Wellbeing and barriers to wellbeing</w:t>
      </w:r>
      <w:r w:rsidRPr="002A16C9">
        <w:t>.</w:t>
      </w:r>
    </w:p>
    <w:p w14:paraId="32AD9EB7" w14:textId="020DCA75" w:rsidR="00DC2FA3" w:rsidRPr="002A16C9" w:rsidRDefault="003F1D73" w:rsidP="003F1D73">
      <w:pPr>
        <w:pStyle w:val="ListParagraph"/>
      </w:pPr>
      <w:r w:rsidRPr="002A16C9">
        <w:rPr>
          <w:b/>
        </w:rPr>
        <w:t>5.</w:t>
      </w:r>
      <w:r w:rsidRPr="002A16C9">
        <w:rPr>
          <w:b/>
        </w:rPr>
        <w:tab/>
      </w:r>
      <w:r w:rsidR="00DC2FA3" w:rsidRPr="002A16C9">
        <w:t>Inclusiveness and shared values</w:t>
      </w:r>
      <w:r w:rsidRPr="002A16C9">
        <w:t>.</w:t>
      </w:r>
    </w:p>
    <w:p w14:paraId="49AEA0DB" w14:textId="644CC581" w:rsidR="00DC2FA3" w:rsidRPr="002A16C9" w:rsidRDefault="003F1D73" w:rsidP="003F1D73">
      <w:pPr>
        <w:pStyle w:val="ListParagraph"/>
        <w:spacing w:after="280"/>
      </w:pPr>
      <w:r w:rsidRPr="002A16C9">
        <w:rPr>
          <w:b/>
        </w:rPr>
        <w:t>6.</w:t>
      </w:r>
      <w:r w:rsidRPr="002A16C9">
        <w:rPr>
          <w:b/>
        </w:rPr>
        <w:tab/>
      </w:r>
      <w:r w:rsidR="00DC2FA3" w:rsidRPr="002A16C9">
        <w:t>Protecting our society and the environment for future generations.</w:t>
      </w:r>
    </w:p>
    <w:p w14:paraId="6C1E4788" w14:textId="27BB36FC" w:rsidR="007E42C7" w:rsidRPr="002A16C9" w:rsidRDefault="007E42C7" w:rsidP="003F1D73">
      <w:r w:rsidRPr="002A16C9">
        <w:t>The discussion</w:t>
      </w:r>
      <w:r w:rsidR="0040245E" w:rsidRPr="002A16C9">
        <w:t xml:space="preserve"> with communities</w:t>
      </w:r>
      <w:r w:rsidRPr="002A16C9">
        <w:t xml:space="preserve"> about these six</w:t>
      </w:r>
      <w:r w:rsidR="00DC2FA3" w:rsidRPr="002A16C9">
        <w:t xml:space="preserve"> action</w:t>
      </w:r>
      <w:r w:rsidRPr="002A16C9">
        <w:t xml:space="preserve"> areas covered significant issues of equity, power, harm, trust, </w:t>
      </w:r>
      <w:proofErr w:type="gramStart"/>
      <w:r w:rsidRPr="002A16C9">
        <w:t>diversity</w:t>
      </w:r>
      <w:proofErr w:type="gramEnd"/>
      <w:r w:rsidRPr="002A16C9">
        <w:t xml:space="preserve"> and identity. </w:t>
      </w:r>
      <w:r w:rsidR="0040245E" w:rsidRPr="002A16C9">
        <w:t>Communities</w:t>
      </w:r>
      <w:r w:rsidRPr="002A16C9">
        <w:t xml:space="preserve"> said each of the six areas were equally important to achieve social cohesion. </w:t>
      </w:r>
      <w:r w:rsidR="00DC2FA3" w:rsidRPr="002A16C9">
        <w:t>These action</w:t>
      </w:r>
      <w:r w:rsidRPr="002A16C9">
        <w:t xml:space="preserve"> areas would also reinforce, </w:t>
      </w:r>
      <w:proofErr w:type="gramStart"/>
      <w:r w:rsidRPr="002A16C9">
        <w:t>complement</w:t>
      </w:r>
      <w:proofErr w:type="gramEnd"/>
      <w:r w:rsidRPr="002A16C9">
        <w:t xml:space="preserve"> and expand the work government agencies are already doing to support social cohesion in Aotearoa New Zealand.</w:t>
      </w:r>
    </w:p>
    <w:p w14:paraId="546D2664" w14:textId="69AB8C3F" w:rsidR="0004796E" w:rsidRPr="002A16C9" w:rsidRDefault="00957AB3" w:rsidP="003F1D73">
      <w:r w:rsidRPr="002A16C9">
        <w:t>Working alongside communities, a</w:t>
      </w:r>
      <w:r w:rsidR="0004796E" w:rsidRPr="002A16C9">
        <w:t xml:space="preserve"> set of Te Korowai </w:t>
      </w:r>
      <w:proofErr w:type="spellStart"/>
      <w:r w:rsidR="0004796E" w:rsidRPr="002A16C9">
        <w:t>Whetū</w:t>
      </w:r>
      <w:proofErr w:type="spellEnd"/>
      <w:r w:rsidR="0004796E" w:rsidRPr="002A16C9">
        <w:t xml:space="preserve"> Social Cohesion outcomes </w:t>
      </w:r>
      <w:r w:rsidR="002A034C">
        <w:t xml:space="preserve">was </w:t>
      </w:r>
      <w:r w:rsidR="0004796E" w:rsidRPr="002A16C9">
        <w:t>developed to help with evaluating and measuring progress.</w:t>
      </w:r>
    </w:p>
    <w:p w14:paraId="4E531BB1" w14:textId="77777777" w:rsidR="0004796E" w:rsidRPr="002A16C9" w:rsidRDefault="0004796E" w:rsidP="003F1D73">
      <w:pPr>
        <w:pStyle w:val="Heading2"/>
      </w:pPr>
      <w:r w:rsidRPr="002A16C9">
        <w:rPr>
          <w:lang w:val="mi-NZ"/>
        </w:rPr>
        <w:t>Te Korowai Whetū Social Cohesion outcomes</w:t>
      </w:r>
    </w:p>
    <w:p w14:paraId="5D569925" w14:textId="09D8D84D" w:rsidR="0004796E" w:rsidRPr="002A16C9" w:rsidRDefault="0004796E" w:rsidP="008A0A3F">
      <w:pPr>
        <w:spacing w:after="160"/>
      </w:pPr>
      <w:r w:rsidRPr="002A16C9">
        <w:rPr>
          <w:lang w:val="mi-NZ"/>
        </w:rPr>
        <w:t>Progress towards strengthening Te Korowai Whetū Social Cohesion in the six action areas can be measured by five outcomes. These five outcomes are that people, whānau and communities:</w:t>
      </w:r>
    </w:p>
    <w:p w14:paraId="5E3E1661" w14:textId="3B03C77B" w:rsidR="0004796E" w:rsidRPr="002A16C9" w:rsidRDefault="008A0A3F" w:rsidP="008A0A3F">
      <w:pPr>
        <w:pStyle w:val="ListParagraph"/>
        <w:ind w:left="0" w:firstLine="0"/>
      </w:pPr>
      <w:r w:rsidRPr="002A16C9">
        <w:rPr>
          <w:b/>
        </w:rPr>
        <w:t>1.</w:t>
      </w:r>
      <w:r w:rsidRPr="002A16C9">
        <w:rPr>
          <w:b/>
        </w:rPr>
        <w:tab/>
      </w:r>
      <w:r w:rsidR="0004796E" w:rsidRPr="002A16C9">
        <w:t>are connected and feel like they belong</w:t>
      </w:r>
      <w:r w:rsidRPr="002A16C9">
        <w:t>;</w:t>
      </w:r>
    </w:p>
    <w:p w14:paraId="0EED5D56" w14:textId="58EC691D" w:rsidR="0004796E" w:rsidRPr="002A16C9" w:rsidRDefault="008A0A3F" w:rsidP="008A0A3F">
      <w:pPr>
        <w:pStyle w:val="ListParagraph"/>
        <w:ind w:left="0" w:firstLine="0"/>
      </w:pPr>
      <w:r w:rsidRPr="002A16C9">
        <w:rPr>
          <w:b/>
        </w:rPr>
        <w:t>2.</w:t>
      </w:r>
      <w:r w:rsidRPr="002A16C9">
        <w:rPr>
          <w:b/>
        </w:rPr>
        <w:tab/>
      </w:r>
      <w:r w:rsidR="0004796E" w:rsidRPr="002A16C9">
        <w:t>are willing and able to participate</w:t>
      </w:r>
      <w:r w:rsidRPr="002A16C9">
        <w:t>;</w:t>
      </w:r>
    </w:p>
    <w:p w14:paraId="43225467" w14:textId="2F237879" w:rsidR="0004796E" w:rsidRPr="002A16C9" w:rsidRDefault="008A0A3F" w:rsidP="008A0A3F">
      <w:pPr>
        <w:pStyle w:val="ListParagraph"/>
        <w:ind w:left="0" w:firstLine="0"/>
      </w:pPr>
      <w:r w:rsidRPr="002A16C9">
        <w:rPr>
          <w:b/>
        </w:rPr>
        <w:t>3.</w:t>
      </w:r>
      <w:r w:rsidRPr="002A16C9">
        <w:rPr>
          <w:b/>
        </w:rPr>
        <w:tab/>
      </w:r>
      <w:r w:rsidR="0004796E" w:rsidRPr="002A16C9">
        <w:t>are included and experience equity</w:t>
      </w:r>
      <w:r w:rsidRPr="002A16C9">
        <w:t>;</w:t>
      </w:r>
    </w:p>
    <w:p w14:paraId="170CDB0C" w14:textId="45AD5DFC" w:rsidR="0004796E" w:rsidRPr="002A16C9" w:rsidRDefault="008A0A3F" w:rsidP="008A0A3F">
      <w:pPr>
        <w:pStyle w:val="ListParagraph"/>
        <w:ind w:left="0" w:firstLine="0"/>
      </w:pPr>
      <w:r w:rsidRPr="002A16C9">
        <w:rPr>
          <w:b/>
        </w:rPr>
        <w:t>4.</w:t>
      </w:r>
      <w:r w:rsidRPr="002A16C9">
        <w:rPr>
          <w:b/>
        </w:rPr>
        <w:tab/>
      </w:r>
      <w:r w:rsidR="0004796E" w:rsidRPr="002A16C9">
        <w:t>are recognised for who they are and respect others</w:t>
      </w:r>
      <w:r w:rsidRPr="002A16C9">
        <w:t>;</w:t>
      </w:r>
    </w:p>
    <w:p w14:paraId="633C16DA" w14:textId="26FB73E0" w:rsidR="0004796E" w:rsidRPr="002A16C9" w:rsidRDefault="008A0A3F" w:rsidP="00931DE9">
      <w:pPr>
        <w:pStyle w:val="ListParagraph"/>
        <w:spacing w:after="280"/>
        <w:ind w:left="0" w:firstLine="0"/>
      </w:pPr>
      <w:r w:rsidRPr="002A16C9">
        <w:rPr>
          <w:b/>
        </w:rPr>
        <w:t>5.</w:t>
      </w:r>
      <w:r w:rsidRPr="002A16C9">
        <w:rPr>
          <w:b/>
        </w:rPr>
        <w:tab/>
      </w:r>
      <w:r w:rsidR="0004796E" w:rsidRPr="002A16C9">
        <w:t>trust each other and public organisations.</w:t>
      </w:r>
    </w:p>
    <w:p w14:paraId="13458B94" w14:textId="357B7DD1" w:rsidR="0004796E" w:rsidRPr="002A16C9" w:rsidRDefault="0004796E" w:rsidP="003F1D73">
      <w:r w:rsidRPr="002A16C9">
        <w:rPr>
          <w:lang w:val="mi-NZ"/>
        </w:rPr>
        <w:t>We’ll also make progress towards our Te Korowai Whetū Social Cohesion vision by working to make the places where people live, work, play and learn more safe, inclusive and supportive. This includes work to make the systems and services in our society more fair and able to respond to different needs and issues.</w:t>
      </w:r>
    </w:p>
    <w:p w14:paraId="29B37BED" w14:textId="77777777" w:rsidR="0004796E" w:rsidRPr="002A16C9" w:rsidRDefault="0004796E" w:rsidP="003F1D73">
      <w:pPr>
        <w:pStyle w:val="Heading2"/>
      </w:pPr>
      <w:r w:rsidRPr="002A16C9">
        <w:rPr>
          <w:lang w:val="mi-NZ"/>
        </w:rPr>
        <w:t xml:space="preserve">Te Korowai Whetū Social Cohesion </w:t>
      </w:r>
      <w:r w:rsidRPr="002A16C9">
        <w:t xml:space="preserve">guiding principles </w:t>
      </w:r>
    </w:p>
    <w:p w14:paraId="073BBE0C" w14:textId="5D9693B7" w:rsidR="00DC2FA3" w:rsidRPr="002A16C9" w:rsidRDefault="00694403" w:rsidP="005408BC">
      <w:pPr>
        <w:spacing w:after="160"/>
      </w:pPr>
      <w:r w:rsidRPr="002A16C9">
        <w:rPr>
          <w:lang w:val="mi-NZ"/>
        </w:rPr>
        <w:t xml:space="preserve">Based on discussions with communities, there are four guiding principles </w:t>
      </w:r>
      <w:r w:rsidR="0004796E" w:rsidRPr="002A16C9">
        <w:rPr>
          <w:lang w:val="mi-NZ"/>
        </w:rPr>
        <w:t xml:space="preserve">or enablers </w:t>
      </w:r>
      <w:r w:rsidRPr="002A16C9">
        <w:rPr>
          <w:lang w:val="mi-NZ"/>
        </w:rPr>
        <w:t xml:space="preserve">for work in each of the </w:t>
      </w:r>
      <w:r w:rsidR="00DC2FA3" w:rsidRPr="002A16C9">
        <w:rPr>
          <w:lang w:val="mi-NZ"/>
        </w:rPr>
        <w:t xml:space="preserve">six </w:t>
      </w:r>
      <w:r w:rsidRPr="002A16C9">
        <w:rPr>
          <w:lang w:val="mi-NZ"/>
        </w:rPr>
        <w:t xml:space="preserve">action </w:t>
      </w:r>
      <w:r w:rsidR="00DC2FA3" w:rsidRPr="002A16C9">
        <w:rPr>
          <w:lang w:val="mi-NZ"/>
        </w:rPr>
        <w:t>areas. The four principles are:</w:t>
      </w:r>
    </w:p>
    <w:p w14:paraId="19F68B28" w14:textId="6D3F6D62" w:rsidR="00DC2FA3" w:rsidRPr="002A16C9" w:rsidRDefault="005408BC" w:rsidP="005408BC">
      <w:pPr>
        <w:pStyle w:val="ListParagraph"/>
        <w:ind w:left="0" w:firstLine="0"/>
      </w:pPr>
      <w:r w:rsidRPr="002A16C9">
        <w:rPr>
          <w:b/>
        </w:rPr>
        <w:t>1.</w:t>
      </w:r>
      <w:r w:rsidRPr="002A16C9">
        <w:rPr>
          <w:b/>
        </w:rPr>
        <w:tab/>
      </w:r>
      <w:r w:rsidR="00DC2FA3" w:rsidRPr="002A16C9">
        <w:t>Brave leadership and willingness to try new things</w:t>
      </w:r>
      <w:r w:rsidRPr="002A16C9">
        <w:t>.</w:t>
      </w:r>
    </w:p>
    <w:p w14:paraId="22454B3C" w14:textId="78D3D9A9" w:rsidR="00DC2FA3" w:rsidRPr="002A16C9" w:rsidRDefault="005408BC" w:rsidP="005408BC">
      <w:pPr>
        <w:pStyle w:val="ListParagraph"/>
        <w:ind w:left="0" w:firstLine="0"/>
      </w:pPr>
      <w:r w:rsidRPr="002A16C9">
        <w:rPr>
          <w:b/>
        </w:rPr>
        <w:t>2.</w:t>
      </w:r>
      <w:r w:rsidRPr="002A16C9">
        <w:rPr>
          <w:b/>
        </w:rPr>
        <w:tab/>
      </w:r>
      <w:r w:rsidR="00DC2FA3" w:rsidRPr="002A16C9">
        <w:t>Being led by the aspirations and needs of communities</w:t>
      </w:r>
      <w:r w:rsidRPr="002A16C9">
        <w:t>.</w:t>
      </w:r>
    </w:p>
    <w:p w14:paraId="5763FE22" w14:textId="62FEB9EE" w:rsidR="00DC2FA3" w:rsidRPr="002A16C9" w:rsidRDefault="005408BC" w:rsidP="005408BC">
      <w:pPr>
        <w:pStyle w:val="ListParagraph"/>
        <w:ind w:left="0" w:firstLine="0"/>
      </w:pPr>
      <w:r w:rsidRPr="002A16C9">
        <w:rPr>
          <w:b/>
        </w:rPr>
        <w:t>3.</w:t>
      </w:r>
      <w:r w:rsidRPr="002A16C9">
        <w:rPr>
          <w:b/>
        </w:rPr>
        <w:tab/>
      </w:r>
      <w:r w:rsidR="00DC2FA3" w:rsidRPr="002A16C9">
        <w:t>Flexibility and a</w:t>
      </w:r>
      <w:r w:rsidR="0081648F">
        <w:t>c</w:t>
      </w:r>
      <w:r w:rsidR="00DC2FA3" w:rsidRPr="002A16C9">
        <w:t>knowledging people’s differences</w:t>
      </w:r>
      <w:r w:rsidRPr="002A16C9">
        <w:t>.</w:t>
      </w:r>
    </w:p>
    <w:p w14:paraId="3219472D" w14:textId="36708A4C" w:rsidR="00DC2FA3" w:rsidRPr="002A16C9" w:rsidRDefault="005408BC" w:rsidP="005408BC">
      <w:pPr>
        <w:pStyle w:val="ListParagraph"/>
      </w:pPr>
      <w:r w:rsidRPr="002A16C9">
        <w:rPr>
          <w:b/>
        </w:rPr>
        <w:t>4.</w:t>
      </w:r>
      <w:r w:rsidRPr="002A16C9">
        <w:rPr>
          <w:b/>
        </w:rPr>
        <w:tab/>
      </w:r>
      <w:r w:rsidR="00DC2FA3" w:rsidRPr="002A16C9">
        <w:t>Inclusive data and research that better reflects real needs</w:t>
      </w:r>
      <w:r w:rsidRPr="002A16C9">
        <w:t>.</w:t>
      </w:r>
    </w:p>
    <w:p w14:paraId="3197ACF7" w14:textId="59F6901F" w:rsidR="0040245E" w:rsidRPr="002A16C9" w:rsidRDefault="0040245E" w:rsidP="003F1D73">
      <w:pPr>
        <w:pStyle w:val="Heading2"/>
      </w:pPr>
      <w:r w:rsidRPr="002A16C9">
        <w:t>Measuring social cohesion</w:t>
      </w:r>
    </w:p>
    <w:p w14:paraId="27E21CA1" w14:textId="16765137" w:rsidR="0040245E" w:rsidRPr="002A16C9" w:rsidRDefault="0040245E" w:rsidP="003F1D73">
      <w:r w:rsidRPr="002A16C9">
        <w:t xml:space="preserve">There is no single way to measure social cohesion in Aotearoa New Zealand, so we </w:t>
      </w:r>
      <w:r w:rsidR="003409FC" w:rsidRPr="002A16C9">
        <w:t>must</w:t>
      </w:r>
      <w:r w:rsidRPr="002A16C9">
        <w:t xml:space="preserve"> use multiple sources of information and data to get an understanding of what social cohesion </w:t>
      </w:r>
      <w:proofErr w:type="gramStart"/>
      <w:r w:rsidRPr="002A16C9">
        <w:t>actually looks</w:t>
      </w:r>
      <w:proofErr w:type="gramEnd"/>
      <w:r w:rsidRPr="002A16C9">
        <w:t xml:space="preserve"> like</w:t>
      </w:r>
      <w:r w:rsidR="0004796E" w:rsidRPr="002A16C9">
        <w:t xml:space="preserve"> in Aotearoa New Zealand</w:t>
      </w:r>
      <w:r w:rsidRPr="002A16C9">
        <w:t>. We used current data sources and surveys collected between 2016 and 2021. Generally, there was positive information in relation to social cohesion</w:t>
      </w:r>
      <w:r w:rsidR="0004796E" w:rsidRPr="002A16C9">
        <w:t xml:space="preserve"> outcomes</w:t>
      </w:r>
      <w:r w:rsidRPr="002A16C9">
        <w:t xml:space="preserve">, but sometimes the information did reflect more complex issues. For example, the information that </w:t>
      </w:r>
      <w:r w:rsidR="0004796E" w:rsidRPr="002A16C9">
        <w:t xml:space="preserve">is regularly </w:t>
      </w:r>
      <w:r w:rsidRPr="002A16C9">
        <w:t>collected cannot always be used to understand social cohesion</w:t>
      </w:r>
      <w:r w:rsidR="0004796E" w:rsidRPr="002A16C9">
        <w:t xml:space="preserve"> over time</w:t>
      </w:r>
      <w:r w:rsidRPr="002A16C9">
        <w:t xml:space="preserve"> for smaller groups in society.</w:t>
      </w:r>
    </w:p>
    <w:p w14:paraId="29FEFD40" w14:textId="7AC7CDF0" w:rsidR="0040245E" w:rsidRPr="002A16C9" w:rsidRDefault="0040245E" w:rsidP="003F1D73">
      <w:r w:rsidRPr="002A16C9">
        <w:t xml:space="preserve">In addition, the information also shows that discrimination is a significant barrier to social cohesion in Aotearoa New Zealand. Some groups experience higher levels of discrimination, such as resettled peoples (refugees) and migrants from Asia and the Pacific Islands, single </w:t>
      </w:r>
      <w:proofErr w:type="gramStart"/>
      <w:r w:rsidRPr="002A16C9">
        <w:t>parents</w:t>
      </w:r>
      <w:proofErr w:type="gramEnd"/>
      <w:r w:rsidRPr="002A16C9">
        <w:t xml:space="preserve"> and unemployed people. Many people experienced multiple types of discrimination all at the same time, which intensified their negative experiences. For example, women and rainbow communities (LGBTQIA+) experienced higher discrimination overall, but there were differences in discrimination experienced by people in these groups based on their ethnicity or disability, etc.</w:t>
      </w:r>
    </w:p>
    <w:p w14:paraId="6303E427" w14:textId="07036606" w:rsidR="0040245E" w:rsidRPr="002A16C9" w:rsidRDefault="00957AB3" w:rsidP="003F1D73">
      <w:r w:rsidRPr="002A16C9">
        <w:t xml:space="preserve">The data also shows that more ethnic diversity in senior leadership roles in government and public service is needed. </w:t>
      </w:r>
      <w:r w:rsidR="0040245E" w:rsidRPr="002A16C9">
        <w:t>This would better reflect the makeup of society in Aotearoa New Zealand.</w:t>
      </w:r>
    </w:p>
    <w:p w14:paraId="1371768F" w14:textId="6E54DDFC" w:rsidR="00AC5CF2" w:rsidRPr="002A16C9" w:rsidRDefault="00AC5CF2" w:rsidP="003F1D73">
      <w:pPr>
        <w:rPr>
          <w:rStyle w:val="eop"/>
          <w:color w:val="000000"/>
          <w:shd w:val="clear" w:color="auto" w:fill="FFFFFF"/>
        </w:rPr>
      </w:pPr>
      <w:r w:rsidRPr="002A16C9">
        <w:rPr>
          <w:rStyle w:val="normaltextrun"/>
          <w:color w:val="000000"/>
          <w:shd w:val="clear" w:color="auto" w:fill="FFFFFF"/>
        </w:rPr>
        <w:t>COVID-19 has had an impact on social cohesion in Aotearoa New Zealand in both positive and negative ways. For example, communities have joined together to support each other, but many people have not been able to see their family and friends face-to-face</w:t>
      </w:r>
      <w:r w:rsidR="00E7367B" w:rsidRPr="002A16C9">
        <w:rPr>
          <w:rStyle w:val="normaltextrun"/>
          <w:color w:val="000000"/>
          <w:shd w:val="clear" w:color="auto" w:fill="FFFFFF"/>
        </w:rPr>
        <w:t>. While we are yet to see the full impacts of the pandemic, it will be important to continue to monitor the effects on social cohesion over time.</w:t>
      </w:r>
    </w:p>
    <w:p w14:paraId="65C39C4D" w14:textId="77777777" w:rsidR="00E7367B" w:rsidRPr="002A16C9" w:rsidRDefault="00E7367B" w:rsidP="003F1D73">
      <w:pPr>
        <w:pStyle w:val="Heading2"/>
      </w:pPr>
      <w:r w:rsidRPr="002A16C9">
        <w:rPr>
          <w:lang w:val="mi-NZ"/>
        </w:rPr>
        <w:t>Te Korowai Whetū Social Cohesion community fund</w:t>
      </w:r>
    </w:p>
    <w:p w14:paraId="1C501D00" w14:textId="77777777" w:rsidR="00E7367B" w:rsidRPr="002A16C9" w:rsidRDefault="00E7367B" w:rsidP="003F1D73">
      <w:r w:rsidRPr="002A16C9">
        <w:rPr>
          <w:lang w:val="mi-NZ"/>
        </w:rPr>
        <w:t>Alongside this Te Korowai Whetū Social Cohesion strategic framework, a $2 million social cohesion community fund is available for community-based social cohesion initiatives.</w:t>
      </w:r>
    </w:p>
    <w:p w14:paraId="48755979" w14:textId="6BB485AB" w:rsidR="00E7367B" w:rsidRPr="002A16C9" w:rsidRDefault="00E7367B" w:rsidP="003F1D73">
      <w:pPr>
        <w:rPr>
          <w:lang w:val="mi-NZ"/>
        </w:rPr>
      </w:pPr>
      <w:r w:rsidRPr="002A16C9">
        <w:rPr>
          <w:lang w:val="mi-NZ"/>
        </w:rPr>
        <w:t>This funding will enable communities to create or progress initiatives that strengthen social cohesion. That might include, for example, workshops, activities or resources that promote understanding or respectful relationships between different groups, etc.</w:t>
      </w:r>
    </w:p>
    <w:p w14:paraId="58F653F1" w14:textId="0778EABC" w:rsidR="00E7367B" w:rsidRPr="002A16C9" w:rsidRDefault="00E7367B" w:rsidP="003F1D73">
      <w:pPr>
        <w:rPr>
          <w:lang w:val="mi-NZ"/>
        </w:rPr>
      </w:pPr>
      <w:r w:rsidRPr="002A16C9">
        <w:rPr>
          <w:lang w:val="mi-NZ"/>
        </w:rPr>
        <w:t>More information about the Te Korowai Whetū Social Cohesion community fund can be found online at the Ministry of Social Development website. There is information about the eligibility criteria and application process.</w:t>
      </w:r>
    </w:p>
    <w:p w14:paraId="7CFF2E59" w14:textId="0AEAE1B0" w:rsidR="00E7367B" w:rsidRPr="002A16C9" w:rsidRDefault="00E7367B" w:rsidP="003F1D73">
      <w:pPr>
        <w:rPr>
          <w:lang w:val="mi-NZ"/>
        </w:rPr>
      </w:pPr>
      <w:r w:rsidRPr="002A16C9">
        <w:rPr>
          <w:lang w:val="mi-NZ"/>
        </w:rPr>
        <w:t>Go to the Ministry of Social Development website (</w:t>
      </w:r>
      <w:hyperlink r:id="rId13">
        <w:r w:rsidRPr="002A16C9">
          <w:rPr>
            <w:rStyle w:val="Hyperlink"/>
            <w:rFonts w:eastAsia="Verdana"/>
            <w:lang w:val="mi-NZ"/>
          </w:rPr>
          <w:t>www.msd.govt.nz</w:t>
        </w:r>
      </w:hyperlink>
      <w:r w:rsidRPr="002A16C9">
        <w:rPr>
          <w:lang w:val="mi-NZ"/>
        </w:rPr>
        <w:t>) and search “Te Korowai Whetū Social Cohesion”.</w:t>
      </w:r>
    </w:p>
    <w:p w14:paraId="4434ABF1" w14:textId="46020EDC" w:rsidR="00C83C06" w:rsidRPr="00C83C06" w:rsidRDefault="00C83C06" w:rsidP="00C83C06">
      <w:pPr>
        <w:pStyle w:val="Heading3"/>
      </w:pPr>
      <w:r w:rsidRPr="002A16C9">
        <w:t>End of information: Working to strengthen social cohesion in Aotearoa New Zealand.</w:t>
      </w:r>
    </w:p>
    <w:sectPr w:rsidR="00C83C06" w:rsidRPr="00C83C06" w:rsidSect="003F1D7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05AA" w14:textId="77777777" w:rsidR="008D5024" w:rsidRDefault="008D5024" w:rsidP="003F1D73">
      <w:r>
        <w:separator/>
      </w:r>
    </w:p>
  </w:endnote>
  <w:endnote w:type="continuationSeparator" w:id="0">
    <w:p w14:paraId="7439DE93" w14:textId="77777777" w:rsidR="008D5024" w:rsidRDefault="008D5024" w:rsidP="003F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337E" w14:textId="77777777" w:rsidR="008D5024" w:rsidRDefault="008D5024" w:rsidP="003F1D73">
      <w:r>
        <w:separator/>
      </w:r>
    </w:p>
  </w:footnote>
  <w:footnote w:type="continuationSeparator" w:id="0">
    <w:p w14:paraId="2870D858" w14:textId="77777777" w:rsidR="008D5024" w:rsidRDefault="008D5024" w:rsidP="003F1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16CB3"/>
    <w:multiLevelType w:val="multilevel"/>
    <w:tmpl w:val="AE08E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0A9292E"/>
    <w:multiLevelType w:val="multilevel"/>
    <w:tmpl w:val="0FB27814"/>
    <w:lvl w:ilvl="0">
      <w:start w:val="4"/>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7" w15:restartNumberingAfterBreak="0">
    <w:nsid w:val="23A06723"/>
    <w:multiLevelType w:val="multilevel"/>
    <w:tmpl w:val="E57C5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E49BE"/>
    <w:multiLevelType w:val="multilevel"/>
    <w:tmpl w:val="83D63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9D3054"/>
    <w:multiLevelType w:val="multilevel"/>
    <w:tmpl w:val="751079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AD17FF"/>
    <w:multiLevelType w:val="multilevel"/>
    <w:tmpl w:val="926A7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E72346"/>
    <w:multiLevelType w:val="hybridMultilevel"/>
    <w:tmpl w:val="67CA0D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3E14EC3"/>
    <w:multiLevelType w:val="multilevel"/>
    <w:tmpl w:val="84BCC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9D0658"/>
    <w:multiLevelType w:val="multilevel"/>
    <w:tmpl w:val="3CA84D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7687412"/>
    <w:multiLevelType w:val="multilevel"/>
    <w:tmpl w:val="33A6D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F5115C"/>
    <w:multiLevelType w:val="multilevel"/>
    <w:tmpl w:val="6BBE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1E858BC"/>
    <w:multiLevelType w:val="multilevel"/>
    <w:tmpl w:val="F3B87C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B750DC"/>
    <w:multiLevelType w:val="multilevel"/>
    <w:tmpl w:val="80166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324B6A"/>
    <w:multiLevelType w:val="multilevel"/>
    <w:tmpl w:val="E2DE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9A32F69"/>
    <w:multiLevelType w:val="multilevel"/>
    <w:tmpl w:val="F1F4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5C6705"/>
    <w:multiLevelType w:val="multilevel"/>
    <w:tmpl w:val="CDC23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33"/>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5"/>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36"/>
  </w:num>
  <w:num w:numId="26">
    <w:abstractNumId w:val="39"/>
  </w:num>
  <w:num w:numId="27">
    <w:abstractNumId w:val="34"/>
  </w:num>
  <w:num w:numId="28">
    <w:abstractNumId w:val="21"/>
  </w:num>
  <w:num w:numId="29">
    <w:abstractNumId w:val="12"/>
  </w:num>
  <w:num w:numId="30">
    <w:abstractNumId w:val="23"/>
  </w:num>
  <w:num w:numId="31">
    <w:abstractNumId w:val="40"/>
  </w:num>
  <w:num w:numId="32">
    <w:abstractNumId w:val="29"/>
  </w:num>
  <w:num w:numId="33">
    <w:abstractNumId w:val="31"/>
  </w:num>
  <w:num w:numId="34">
    <w:abstractNumId w:val="17"/>
  </w:num>
  <w:num w:numId="35">
    <w:abstractNumId w:val="42"/>
  </w:num>
  <w:num w:numId="36">
    <w:abstractNumId w:val="16"/>
  </w:num>
  <w:num w:numId="37">
    <w:abstractNumId w:val="22"/>
  </w:num>
  <w:num w:numId="38">
    <w:abstractNumId w:val="24"/>
  </w:num>
  <w:num w:numId="39">
    <w:abstractNumId w:val="41"/>
  </w:num>
  <w:num w:numId="40">
    <w:abstractNumId w:val="18"/>
  </w:num>
  <w:num w:numId="41">
    <w:abstractNumId w:val="27"/>
  </w:num>
  <w:num w:numId="42">
    <w:abstractNumId w:val="37"/>
  </w:num>
  <w:num w:numId="43">
    <w:abstractNumId w:val="28"/>
  </w:num>
  <w:num w:numId="44">
    <w:abstractNumId w:val="38"/>
  </w:num>
  <w:num w:numId="45">
    <w:abstractNumId w:val="30"/>
  </w:num>
  <w:num w:numId="46">
    <w:abstractNumId w:val="35"/>
  </w:num>
  <w:num w:numId="47">
    <w:abstractNumId w:val="1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C7"/>
    <w:rsid w:val="00000B4C"/>
    <w:rsid w:val="00005BBE"/>
    <w:rsid w:val="000106D0"/>
    <w:rsid w:val="00016980"/>
    <w:rsid w:val="00034336"/>
    <w:rsid w:val="00037CB0"/>
    <w:rsid w:val="0004796E"/>
    <w:rsid w:val="000520EA"/>
    <w:rsid w:val="0005301B"/>
    <w:rsid w:val="000A576B"/>
    <w:rsid w:val="000E3BB9"/>
    <w:rsid w:val="00106AED"/>
    <w:rsid w:val="00157B5F"/>
    <w:rsid w:val="001C777A"/>
    <w:rsid w:val="001D3744"/>
    <w:rsid w:val="00213DA6"/>
    <w:rsid w:val="00216302"/>
    <w:rsid w:val="00236D2D"/>
    <w:rsid w:val="00240543"/>
    <w:rsid w:val="00245A2B"/>
    <w:rsid w:val="002A034C"/>
    <w:rsid w:val="002A16C9"/>
    <w:rsid w:val="002D1C62"/>
    <w:rsid w:val="002D367B"/>
    <w:rsid w:val="003409FC"/>
    <w:rsid w:val="00354EC2"/>
    <w:rsid w:val="00397220"/>
    <w:rsid w:val="003A0E7C"/>
    <w:rsid w:val="003B0A38"/>
    <w:rsid w:val="003E2869"/>
    <w:rsid w:val="003E3722"/>
    <w:rsid w:val="003F1D73"/>
    <w:rsid w:val="0040245E"/>
    <w:rsid w:val="004227ED"/>
    <w:rsid w:val="00445BCE"/>
    <w:rsid w:val="0045002D"/>
    <w:rsid w:val="00454F25"/>
    <w:rsid w:val="004710B8"/>
    <w:rsid w:val="00517977"/>
    <w:rsid w:val="00533E65"/>
    <w:rsid w:val="005408BC"/>
    <w:rsid w:val="0056681E"/>
    <w:rsid w:val="00572AA9"/>
    <w:rsid w:val="00595906"/>
    <w:rsid w:val="005B11F9"/>
    <w:rsid w:val="00631D73"/>
    <w:rsid w:val="00663C93"/>
    <w:rsid w:val="00694403"/>
    <w:rsid w:val="006B19BD"/>
    <w:rsid w:val="00701055"/>
    <w:rsid w:val="007B201A"/>
    <w:rsid w:val="007C2143"/>
    <w:rsid w:val="007E42C7"/>
    <w:rsid w:val="007F3ACD"/>
    <w:rsid w:val="0080133F"/>
    <w:rsid w:val="0080498F"/>
    <w:rsid w:val="0081648F"/>
    <w:rsid w:val="00860654"/>
    <w:rsid w:val="008A0A3F"/>
    <w:rsid w:val="008C14BD"/>
    <w:rsid w:val="008D5024"/>
    <w:rsid w:val="00903467"/>
    <w:rsid w:val="00906EAA"/>
    <w:rsid w:val="00931DE9"/>
    <w:rsid w:val="00934BBB"/>
    <w:rsid w:val="00957AB3"/>
    <w:rsid w:val="00970DD2"/>
    <w:rsid w:val="009D15F1"/>
    <w:rsid w:val="009D2B10"/>
    <w:rsid w:val="00A20AFE"/>
    <w:rsid w:val="00A2199C"/>
    <w:rsid w:val="00A43896"/>
    <w:rsid w:val="00A6244E"/>
    <w:rsid w:val="00A97990"/>
    <w:rsid w:val="00AC5CF2"/>
    <w:rsid w:val="00B40A7D"/>
    <w:rsid w:val="00B41635"/>
    <w:rsid w:val="00B5357A"/>
    <w:rsid w:val="00C503A7"/>
    <w:rsid w:val="00C5215F"/>
    <w:rsid w:val="00C83C06"/>
    <w:rsid w:val="00CB4A28"/>
    <w:rsid w:val="00D34A1D"/>
    <w:rsid w:val="00D34EA0"/>
    <w:rsid w:val="00DC2FA3"/>
    <w:rsid w:val="00DC4204"/>
    <w:rsid w:val="00DD6907"/>
    <w:rsid w:val="00DD7526"/>
    <w:rsid w:val="00E64A9C"/>
    <w:rsid w:val="00E671C3"/>
    <w:rsid w:val="00E727F4"/>
    <w:rsid w:val="00E7367B"/>
    <w:rsid w:val="00E90142"/>
    <w:rsid w:val="00E9269E"/>
    <w:rsid w:val="00F06EE8"/>
    <w:rsid w:val="00F07349"/>
    <w:rsid w:val="00F113EF"/>
    <w:rsid w:val="00F126F3"/>
    <w:rsid w:val="00F22AE5"/>
    <w:rsid w:val="00F829C0"/>
    <w:rsid w:val="00F829F6"/>
    <w:rsid w:val="00FE60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7A9AB"/>
  <w15:chartTrackingRefBased/>
  <w15:docId w15:val="{63AB0333-6214-48C3-AB68-138BC8B3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73"/>
    <w:pPr>
      <w:spacing w:after="280" w:line="276" w:lineRule="auto"/>
    </w:pPr>
    <w:rPr>
      <w:rFonts w:ascii="Arial" w:hAnsi="Arial" w:cs="Arial"/>
      <w:sz w:val="36"/>
      <w:szCs w:val="36"/>
    </w:rPr>
  </w:style>
  <w:style w:type="paragraph" w:styleId="Heading1">
    <w:name w:val="heading 1"/>
    <w:basedOn w:val="Normal"/>
    <w:next w:val="Normal"/>
    <w:link w:val="Heading1Char"/>
    <w:uiPriority w:val="99"/>
    <w:qFormat/>
    <w:rsid w:val="003F1D73"/>
    <w:pPr>
      <w:keepNext/>
      <w:keepLines/>
      <w:spacing w:before="400" w:after="400"/>
      <w:outlineLvl w:val="0"/>
    </w:pPr>
    <w:rPr>
      <w:rFonts w:ascii="Arial Bold" w:eastAsiaTheme="majorEastAsia" w:hAnsi="Arial Bold"/>
      <w:b/>
      <w:bCs/>
      <w:color w:val="000000" w:themeColor="text1"/>
      <w:sz w:val="60"/>
      <w:szCs w:val="60"/>
    </w:rPr>
  </w:style>
  <w:style w:type="paragraph" w:styleId="Heading2">
    <w:name w:val="heading 2"/>
    <w:basedOn w:val="Normal"/>
    <w:next w:val="Normal"/>
    <w:link w:val="Heading2Char"/>
    <w:uiPriority w:val="99"/>
    <w:qFormat/>
    <w:rsid w:val="003F1D73"/>
    <w:pPr>
      <w:spacing w:before="640" w:after="200"/>
      <w:outlineLvl w:val="1"/>
    </w:pPr>
    <w:rPr>
      <w:b/>
      <w:color w:val="000000" w:themeColor="text1"/>
      <w:sz w:val="52"/>
    </w:rPr>
  </w:style>
  <w:style w:type="paragraph" w:styleId="Heading3">
    <w:name w:val="heading 3"/>
    <w:basedOn w:val="Heading2"/>
    <w:next w:val="Normal"/>
    <w:link w:val="Heading3Char"/>
    <w:uiPriority w:val="99"/>
    <w:qFormat/>
    <w:rsid w:val="00C83C06"/>
    <w:pPr>
      <w:outlineLvl w:val="2"/>
    </w:pPr>
    <w:rPr>
      <w:rFonts w:ascii="Arial Bold" w:hAnsi="Arial Bold"/>
      <w:sz w:val="40"/>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D73"/>
    <w:rPr>
      <w:rFonts w:ascii="Arial Bold" w:eastAsiaTheme="majorEastAsia" w:hAnsi="Arial Bold" w:cs="Arial"/>
      <w:b/>
      <w:bCs/>
      <w:color w:val="000000" w:themeColor="text1"/>
      <w:sz w:val="60"/>
      <w:szCs w:val="60"/>
    </w:rPr>
  </w:style>
  <w:style w:type="character" w:customStyle="1" w:styleId="Heading2Char">
    <w:name w:val="Heading 2 Char"/>
    <w:basedOn w:val="DefaultParagraphFont"/>
    <w:link w:val="Heading2"/>
    <w:uiPriority w:val="99"/>
    <w:rsid w:val="003F1D73"/>
    <w:rPr>
      <w:rFonts w:ascii="Arial" w:hAnsi="Arial" w:cs="Arial"/>
      <w:b/>
      <w:color w:val="000000" w:themeColor="text1"/>
      <w:sz w:val="52"/>
      <w:szCs w:val="36"/>
    </w:rPr>
  </w:style>
  <w:style w:type="character" w:customStyle="1" w:styleId="Heading3Char">
    <w:name w:val="Heading 3 Char"/>
    <w:basedOn w:val="DefaultParagraphFont"/>
    <w:link w:val="Heading3"/>
    <w:uiPriority w:val="99"/>
    <w:rsid w:val="00C83C06"/>
    <w:rPr>
      <w:rFonts w:ascii="Arial Bold" w:hAnsi="Arial Bold" w:cs="Arial"/>
      <w:b/>
      <w:color w:val="000000" w:themeColor="text1"/>
      <w:sz w:val="40"/>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Bullet Normal,Colorful List - Accent 11,List Paragraph numbered,List Paragraph1,List Bullet indent,Level 3,Bullet Heading,Normal text,Unordered List Paragraph,Rec para,Recommendation,List Paragraph11,Dot pt,F5 List Paragraph,List 1"/>
    <w:basedOn w:val="Normal"/>
    <w:link w:val="ListParagraphChar"/>
    <w:uiPriority w:val="34"/>
    <w:qFormat/>
    <w:rsid w:val="003F1D73"/>
    <w:pPr>
      <w:spacing w:after="120"/>
      <w:ind w:left="720" w:hanging="720"/>
    </w:pPr>
    <w:rPr>
      <w:lang w:val="mi-NZ"/>
    </w:r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normaltextrun">
    <w:name w:val="normaltextrun"/>
    <w:basedOn w:val="DefaultParagraphFont"/>
    <w:rsid w:val="007E42C7"/>
  </w:style>
  <w:style w:type="character" w:customStyle="1" w:styleId="eop">
    <w:name w:val="eop"/>
    <w:basedOn w:val="DefaultParagraphFont"/>
    <w:rsid w:val="007E42C7"/>
  </w:style>
  <w:style w:type="character" w:styleId="Hyperlink">
    <w:name w:val="Hyperlink"/>
    <w:basedOn w:val="DefaultParagraphFont"/>
    <w:uiPriority w:val="99"/>
    <w:unhideWhenUsed/>
    <w:rsid w:val="00D34A1D"/>
    <w:rPr>
      <w:color w:val="0000FF" w:themeColor="hyperlink"/>
      <w:u w:val="single"/>
    </w:rPr>
  </w:style>
  <w:style w:type="character" w:styleId="UnresolvedMention">
    <w:name w:val="Unresolved Mention"/>
    <w:basedOn w:val="DefaultParagraphFont"/>
    <w:uiPriority w:val="99"/>
    <w:semiHidden/>
    <w:unhideWhenUsed/>
    <w:rsid w:val="00D34A1D"/>
    <w:rPr>
      <w:color w:val="605E5C"/>
      <w:shd w:val="clear" w:color="auto" w:fill="E1DFDD"/>
    </w:rPr>
  </w:style>
  <w:style w:type="character" w:customStyle="1" w:styleId="ListParagraphChar">
    <w:name w:val="List Paragraph Char"/>
    <w:aliases w:val="Bullet Char,Bullet Normal Char,Colorful List - Accent 11 Char,List Paragraph numbered Char,List Paragraph1 Char,List Bullet indent Char,Level 3 Char,Bullet Heading Char,Normal text Char,Unordered List Paragraph Char,Rec para Char"/>
    <w:basedOn w:val="DefaultParagraphFont"/>
    <w:link w:val="ListParagraph"/>
    <w:uiPriority w:val="34"/>
    <w:qFormat/>
    <w:locked/>
    <w:rsid w:val="003F1D73"/>
    <w:rPr>
      <w:rFonts w:ascii="Arial" w:hAnsi="Arial" w:cs="Arial"/>
      <w:sz w:val="36"/>
      <w:szCs w:val="36"/>
      <w:lang w:val="mi-NZ"/>
    </w:rPr>
  </w:style>
  <w:style w:type="paragraph" w:styleId="Header">
    <w:name w:val="header"/>
    <w:basedOn w:val="Normal"/>
    <w:link w:val="HeaderChar"/>
    <w:uiPriority w:val="99"/>
    <w:unhideWhenUsed/>
    <w:rsid w:val="0070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055"/>
    <w:rPr>
      <w:rFonts w:ascii="Arial" w:hAnsi="Arial" w:cs="Arial"/>
      <w:sz w:val="36"/>
      <w:szCs w:val="36"/>
    </w:rPr>
  </w:style>
  <w:style w:type="paragraph" w:styleId="CommentSubject">
    <w:name w:val="annotation subject"/>
    <w:basedOn w:val="CommentText"/>
    <w:next w:val="CommentText"/>
    <w:link w:val="CommentSubjectChar"/>
    <w:uiPriority w:val="99"/>
    <w:semiHidden/>
    <w:unhideWhenUsed/>
    <w:rsid w:val="00016980"/>
    <w:rPr>
      <w:b/>
      <w:bCs/>
      <w:sz w:val="20"/>
    </w:rPr>
  </w:style>
  <w:style w:type="character" w:customStyle="1" w:styleId="CommentSubjectChar">
    <w:name w:val="Comment Subject Char"/>
    <w:basedOn w:val="CommentTextChar"/>
    <w:link w:val="CommentSubject"/>
    <w:uiPriority w:val="99"/>
    <w:semiHidden/>
    <w:rsid w:val="0001698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968">
      <w:bodyDiv w:val="1"/>
      <w:marLeft w:val="0"/>
      <w:marRight w:val="0"/>
      <w:marTop w:val="0"/>
      <w:marBottom w:val="0"/>
      <w:divBdr>
        <w:top w:val="none" w:sz="0" w:space="0" w:color="auto"/>
        <w:left w:val="none" w:sz="0" w:space="0" w:color="auto"/>
        <w:bottom w:val="none" w:sz="0" w:space="0" w:color="auto"/>
        <w:right w:val="none" w:sz="0" w:space="0" w:color="auto"/>
      </w:divBdr>
      <w:divsChild>
        <w:div w:id="1353452383">
          <w:marLeft w:val="0"/>
          <w:marRight w:val="0"/>
          <w:marTop w:val="0"/>
          <w:marBottom w:val="0"/>
          <w:divBdr>
            <w:top w:val="none" w:sz="0" w:space="0" w:color="auto"/>
            <w:left w:val="none" w:sz="0" w:space="0" w:color="auto"/>
            <w:bottom w:val="none" w:sz="0" w:space="0" w:color="auto"/>
            <w:right w:val="none" w:sz="0" w:space="0" w:color="auto"/>
          </w:divBdr>
          <w:divsChild>
            <w:div w:id="651374758">
              <w:marLeft w:val="0"/>
              <w:marRight w:val="0"/>
              <w:marTop w:val="0"/>
              <w:marBottom w:val="0"/>
              <w:divBdr>
                <w:top w:val="none" w:sz="0" w:space="0" w:color="auto"/>
                <w:left w:val="none" w:sz="0" w:space="0" w:color="auto"/>
                <w:bottom w:val="none" w:sz="0" w:space="0" w:color="auto"/>
                <w:right w:val="none" w:sz="0" w:space="0" w:color="auto"/>
              </w:divBdr>
            </w:div>
            <w:div w:id="302581122">
              <w:marLeft w:val="0"/>
              <w:marRight w:val="0"/>
              <w:marTop w:val="0"/>
              <w:marBottom w:val="0"/>
              <w:divBdr>
                <w:top w:val="none" w:sz="0" w:space="0" w:color="auto"/>
                <w:left w:val="none" w:sz="0" w:space="0" w:color="auto"/>
                <w:bottom w:val="none" w:sz="0" w:space="0" w:color="auto"/>
                <w:right w:val="none" w:sz="0" w:space="0" w:color="auto"/>
              </w:divBdr>
            </w:div>
          </w:divsChild>
        </w:div>
        <w:div w:id="1305895044">
          <w:marLeft w:val="0"/>
          <w:marRight w:val="0"/>
          <w:marTop w:val="0"/>
          <w:marBottom w:val="0"/>
          <w:divBdr>
            <w:top w:val="none" w:sz="0" w:space="0" w:color="auto"/>
            <w:left w:val="none" w:sz="0" w:space="0" w:color="auto"/>
            <w:bottom w:val="none" w:sz="0" w:space="0" w:color="auto"/>
            <w:right w:val="none" w:sz="0" w:space="0" w:color="auto"/>
          </w:divBdr>
          <w:divsChild>
            <w:div w:id="1043292364">
              <w:marLeft w:val="0"/>
              <w:marRight w:val="0"/>
              <w:marTop w:val="0"/>
              <w:marBottom w:val="0"/>
              <w:divBdr>
                <w:top w:val="none" w:sz="0" w:space="0" w:color="auto"/>
                <w:left w:val="none" w:sz="0" w:space="0" w:color="auto"/>
                <w:bottom w:val="none" w:sz="0" w:space="0" w:color="auto"/>
                <w:right w:val="none" w:sz="0" w:space="0" w:color="auto"/>
              </w:divBdr>
            </w:div>
            <w:div w:id="716272645">
              <w:marLeft w:val="0"/>
              <w:marRight w:val="0"/>
              <w:marTop w:val="0"/>
              <w:marBottom w:val="0"/>
              <w:divBdr>
                <w:top w:val="none" w:sz="0" w:space="0" w:color="auto"/>
                <w:left w:val="none" w:sz="0" w:space="0" w:color="auto"/>
                <w:bottom w:val="none" w:sz="0" w:space="0" w:color="auto"/>
                <w:right w:val="none" w:sz="0" w:space="0" w:color="auto"/>
              </w:divBdr>
            </w:div>
            <w:div w:id="841046482">
              <w:marLeft w:val="0"/>
              <w:marRight w:val="0"/>
              <w:marTop w:val="0"/>
              <w:marBottom w:val="0"/>
              <w:divBdr>
                <w:top w:val="none" w:sz="0" w:space="0" w:color="auto"/>
                <w:left w:val="none" w:sz="0" w:space="0" w:color="auto"/>
                <w:bottom w:val="none" w:sz="0" w:space="0" w:color="auto"/>
                <w:right w:val="none" w:sz="0" w:space="0" w:color="auto"/>
              </w:divBdr>
            </w:div>
            <w:div w:id="2140806695">
              <w:marLeft w:val="0"/>
              <w:marRight w:val="0"/>
              <w:marTop w:val="0"/>
              <w:marBottom w:val="0"/>
              <w:divBdr>
                <w:top w:val="none" w:sz="0" w:space="0" w:color="auto"/>
                <w:left w:val="none" w:sz="0" w:space="0" w:color="auto"/>
                <w:bottom w:val="none" w:sz="0" w:space="0" w:color="auto"/>
                <w:right w:val="none" w:sz="0" w:space="0" w:color="auto"/>
              </w:divBdr>
            </w:div>
            <w:div w:id="1882548810">
              <w:marLeft w:val="0"/>
              <w:marRight w:val="0"/>
              <w:marTop w:val="0"/>
              <w:marBottom w:val="0"/>
              <w:divBdr>
                <w:top w:val="none" w:sz="0" w:space="0" w:color="auto"/>
                <w:left w:val="none" w:sz="0" w:space="0" w:color="auto"/>
                <w:bottom w:val="none" w:sz="0" w:space="0" w:color="auto"/>
                <w:right w:val="none" w:sz="0" w:space="0" w:color="auto"/>
              </w:divBdr>
            </w:div>
          </w:divsChild>
        </w:div>
        <w:div w:id="1428766364">
          <w:marLeft w:val="0"/>
          <w:marRight w:val="0"/>
          <w:marTop w:val="0"/>
          <w:marBottom w:val="0"/>
          <w:divBdr>
            <w:top w:val="none" w:sz="0" w:space="0" w:color="auto"/>
            <w:left w:val="none" w:sz="0" w:space="0" w:color="auto"/>
            <w:bottom w:val="none" w:sz="0" w:space="0" w:color="auto"/>
            <w:right w:val="none" w:sz="0" w:space="0" w:color="auto"/>
          </w:divBdr>
          <w:divsChild>
            <w:div w:id="1057162616">
              <w:marLeft w:val="0"/>
              <w:marRight w:val="0"/>
              <w:marTop w:val="0"/>
              <w:marBottom w:val="0"/>
              <w:divBdr>
                <w:top w:val="none" w:sz="0" w:space="0" w:color="auto"/>
                <w:left w:val="none" w:sz="0" w:space="0" w:color="auto"/>
                <w:bottom w:val="none" w:sz="0" w:space="0" w:color="auto"/>
                <w:right w:val="none" w:sz="0" w:space="0" w:color="auto"/>
              </w:divBdr>
            </w:div>
            <w:div w:id="1248539075">
              <w:marLeft w:val="0"/>
              <w:marRight w:val="0"/>
              <w:marTop w:val="0"/>
              <w:marBottom w:val="0"/>
              <w:divBdr>
                <w:top w:val="none" w:sz="0" w:space="0" w:color="auto"/>
                <w:left w:val="none" w:sz="0" w:space="0" w:color="auto"/>
                <w:bottom w:val="none" w:sz="0" w:space="0" w:color="auto"/>
                <w:right w:val="none" w:sz="0" w:space="0" w:color="auto"/>
              </w:divBdr>
            </w:div>
            <w:div w:id="917792157">
              <w:marLeft w:val="0"/>
              <w:marRight w:val="0"/>
              <w:marTop w:val="0"/>
              <w:marBottom w:val="0"/>
              <w:divBdr>
                <w:top w:val="none" w:sz="0" w:space="0" w:color="auto"/>
                <w:left w:val="none" w:sz="0" w:space="0" w:color="auto"/>
                <w:bottom w:val="none" w:sz="0" w:space="0" w:color="auto"/>
                <w:right w:val="none" w:sz="0" w:space="0" w:color="auto"/>
              </w:divBdr>
            </w:div>
            <w:div w:id="345792515">
              <w:marLeft w:val="0"/>
              <w:marRight w:val="0"/>
              <w:marTop w:val="0"/>
              <w:marBottom w:val="0"/>
              <w:divBdr>
                <w:top w:val="none" w:sz="0" w:space="0" w:color="auto"/>
                <w:left w:val="none" w:sz="0" w:space="0" w:color="auto"/>
                <w:bottom w:val="none" w:sz="0" w:space="0" w:color="auto"/>
                <w:right w:val="none" w:sz="0" w:space="0" w:color="auto"/>
              </w:divBdr>
            </w:div>
            <w:div w:id="1795560465">
              <w:marLeft w:val="0"/>
              <w:marRight w:val="0"/>
              <w:marTop w:val="0"/>
              <w:marBottom w:val="0"/>
              <w:divBdr>
                <w:top w:val="none" w:sz="0" w:space="0" w:color="auto"/>
                <w:left w:val="none" w:sz="0" w:space="0" w:color="auto"/>
                <w:bottom w:val="none" w:sz="0" w:space="0" w:color="auto"/>
                <w:right w:val="none" w:sz="0" w:space="0" w:color="auto"/>
              </w:divBdr>
            </w:div>
          </w:divsChild>
        </w:div>
        <w:div w:id="1725446591">
          <w:marLeft w:val="0"/>
          <w:marRight w:val="0"/>
          <w:marTop w:val="0"/>
          <w:marBottom w:val="0"/>
          <w:divBdr>
            <w:top w:val="none" w:sz="0" w:space="0" w:color="auto"/>
            <w:left w:val="none" w:sz="0" w:space="0" w:color="auto"/>
            <w:bottom w:val="none" w:sz="0" w:space="0" w:color="auto"/>
            <w:right w:val="none" w:sz="0" w:space="0" w:color="auto"/>
          </w:divBdr>
          <w:divsChild>
            <w:div w:id="2117669917">
              <w:marLeft w:val="0"/>
              <w:marRight w:val="0"/>
              <w:marTop w:val="0"/>
              <w:marBottom w:val="0"/>
              <w:divBdr>
                <w:top w:val="none" w:sz="0" w:space="0" w:color="auto"/>
                <w:left w:val="none" w:sz="0" w:space="0" w:color="auto"/>
                <w:bottom w:val="none" w:sz="0" w:space="0" w:color="auto"/>
                <w:right w:val="none" w:sz="0" w:space="0" w:color="auto"/>
              </w:divBdr>
            </w:div>
            <w:div w:id="573202364">
              <w:marLeft w:val="0"/>
              <w:marRight w:val="0"/>
              <w:marTop w:val="0"/>
              <w:marBottom w:val="0"/>
              <w:divBdr>
                <w:top w:val="none" w:sz="0" w:space="0" w:color="auto"/>
                <w:left w:val="none" w:sz="0" w:space="0" w:color="auto"/>
                <w:bottom w:val="none" w:sz="0" w:space="0" w:color="auto"/>
                <w:right w:val="none" w:sz="0" w:space="0" w:color="auto"/>
              </w:divBdr>
            </w:div>
            <w:div w:id="1605922804">
              <w:marLeft w:val="0"/>
              <w:marRight w:val="0"/>
              <w:marTop w:val="0"/>
              <w:marBottom w:val="0"/>
              <w:divBdr>
                <w:top w:val="none" w:sz="0" w:space="0" w:color="auto"/>
                <w:left w:val="none" w:sz="0" w:space="0" w:color="auto"/>
                <w:bottom w:val="none" w:sz="0" w:space="0" w:color="auto"/>
                <w:right w:val="none" w:sz="0" w:space="0" w:color="auto"/>
              </w:divBdr>
            </w:div>
            <w:div w:id="367678658">
              <w:marLeft w:val="0"/>
              <w:marRight w:val="0"/>
              <w:marTop w:val="0"/>
              <w:marBottom w:val="0"/>
              <w:divBdr>
                <w:top w:val="none" w:sz="0" w:space="0" w:color="auto"/>
                <w:left w:val="none" w:sz="0" w:space="0" w:color="auto"/>
                <w:bottom w:val="none" w:sz="0" w:space="0" w:color="auto"/>
                <w:right w:val="none" w:sz="0" w:space="0" w:color="auto"/>
              </w:divBdr>
            </w:div>
            <w:div w:id="663093457">
              <w:marLeft w:val="0"/>
              <w:marRight w:val="0"/>
              <w:marTop w:val="0"/>
              <w:marBottom w:val="0"/>
              <w:divBdr>
                <w:top w:val="none" w:sz="0" w:space="0" w:color="auto"/>
                <w:left w:val="none" w:sz="0" w:space="0" w:color="auto"/>
                <w:bottom w:val="none" w:sz="0" w:space="0" w:color="auto"/>
                <w:right w:val="none" w:sz="0" w:space="0" w:color="auto"/>
              </w:divBdr>
            </w:div>
          </w:divsChild>
        </w:div>
        <w:div w:id="1098409281">
          <w:marLeft w:val="0"/>
          <w:marRight w:val="0"/>
          <w:marTop w:val="0"/>
          <w:marBottom w:val="0"/>
          <w:divBdr>
            <w:top w:val="none" w:sz="0" w:space="0" w:color="auto"/>
            <w:left w:val="none" w:sz="0" w:space="0" w:color="auto"/>
            <w:bottom w:val="none" w:sz="0" w:space="0" w:color="auto"/>
            <w:right w:val="none" w:sz="0" w:space="0" w:color="auto"/>
          </w:divBdr>
          <w:divsChild>
            <w:div w:id="1730230919">
              <w:marLeft w:val="0"/>
              <w:marRight w:val="0"/>
              <w:marTop w:val="0"/>
              <w:marBottom w:val="0"/>
              <w:divBdr>
                <w:top w:val="none" w:sz="0" w:space="0" w:color="auto"/>
                <w:left w:val="none" w:sz="0" w:space="0" w:color="auto"/>
                <w:bottom w:val="none" w:sz="0" w:space="0" w:color="auto"/>
                <w:right w:val="none" w:sz="0" w:space="0" w:color="auto"/>
              </w:divBdr>
            </w:div>
            <w:div w:id="2100635306">
              <w:marLeft w:val="0"/>
              <w:marRight w:val="0"/>
              <w:marTop w:val="0"/>
              <w:marBottom w:val="0"/>
              <w:divBdr>
                <w:top w:val="none" w:sz="0" w:space="0" w:color="auto"/>
                <w:left w:val="none" w:sz="0" w:space="0" w:color="auto"/>
                <w:bottom w:val="none" w:sz="0" w:space="0" w:color="auto"/>
                <w:right w:val="none" w:sz="0" w:space="0" w:color="auto"/>
              </w:divBdr>
            </w:div>
            <w:div w:id="5812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93013">
      <w:bodyDiv w:val="1"/>
      <w:marLeft w:val="0"/>
      <w:marRight w:val="0"/>
      <w:marTop w:val="0"/>
      <w:marBottom w:val="0"/>
      <w:divBdr>
        <w:top w:val="none" w:sz="0" w:space="0" w:color="auto"/>
        <w:left w:val="none" w:sz="0" w:space="0" w:color="auto"/>
        <w:bottom w:val="none" w:sz="0" w:space="0" w:color="auto"/>
        <w:right w:val="none" w:sz="0" w:space="0" w:color="auto"/>
      </w:divBdr>
      <w:divsChild>
        <w:div w:id="1836990460">
          <w:marLeft w:val="0"/>
          <w:marRight w:val="0"/>
          <w:marTop w:val="0"/>
          <w:marBottom w:val="0"/>
          <w:divBdr>
            <w:top w:val="none" w:sz="0" w:space="0" w:color="auto"/>
            <w:left w:val="none" w:sz="0" w:space="0" w:color="auto"/>
            <w:bottom w:val="none" w:sz="0" w:space="0" w:color="auto"/>
            <w:right w:val="none" w:sz="0" w:space="0" w:color="auto"/>
          </w:divBdr>
        </w:div>
        <w:div w:id="1306203721">
          <w:marLeft w:val="0"/>
          <w:marRight w:val="0"/>
          <w:marTop w:val="0"/>
          <w:marBottom w:val="0"/>
          <w:divBdr>
            <w:top w:val="none" w:sz="0" w:space="0" w:color="auto"/>
            <w:left w:val="none" w:sz="0" w:space="0" w:color="auto"/>
            <w:bottom w:val="none" w:sz="0" w:space="0" w:color="auto"/>
            <w:right w:val="none" w:sz="0" w:space="0" w:color="auto"/>
          </w:divBdr>
        </w:div>
        <w:div w:id="1825118412">
          <w:marLeft w:val="0"/>
          <w:marRight w:val="0"/>
          <w:marTop w:val="0"/>
          <w:marBottom w:val="0"/>
          <w:divBdr>
            <w:top w:val="none" w:sz="0" w:space="0" w:color="auto"/>
            <w:left w:val="none" w:sz="0" w:space="0" w:color="auto"/>
            <w:bottom w:val="none" w:sz="0" w:space="0" w:color="auto"/>
            <w:right w:val="none" w:sz="0" w:space="0" w:color="auto"/>
          </w:divBdr>
        </w:div>
        <w:div w:id="1478304825">
          <w:marLeft w:val="0"/>
          <w:marRight w:val="0"/>
          <w:marTop w:val="0"/>
          <w:marBottom w:val="0"/>
          <w:divBdr>
            <w:top w:val="none" w:sz="0" w:space="0" w:color="auto"/>
            <w:left w:val="none" w:sz="0" w:space="0" w:color="auto"/>
            <w:bottom w:val="none" w:sz="0" w:space="0" w:color="auto"/>
            <w:right w:val="none" w:sz="0" w:space="0" w:color="auto"/>
          </w:divBdr>
        </w:div>
        <w:div w:id="575896495">
          <w:marLeft w:val="0"/>
          <w:marRight w:val="0"/>
          <w:marTop w:val="0"/>
          <w:marBottom w:val="0"/>
          <w:divBdr>
            <w:top w:val="none" w:sz="0" w:space="0" w:color="auto"/>
            <w:left w:val="none" w:sz="0" w:space="0" w:color="auto"/>
            <w:bottom w:val="none" w:sz="0" w:space="0" w:color="auto"/>
            <w:right w:val="none" w:sz="0" w:space="0" w:color="auto"/>
          </w:divBdr>
        </w:div>
        <w:div w:id="123500490">
          <w:marLeft w:val="0"/>
          <w:marRight w:val="0"/>
          <w:marTop w:val="0"/>
          <w:marBottom w:val="0"/>
          <w:divBdr>
            <w:top w:val="none" w:sz="0" w:space="0" w:color="auto"/>
            <w:left w:val="none" w:sz="0" w:space="0" w:color="auto"/>
            <w:bottom w:val="none" w:sz="0" w:space="0" w:color="auto"/>
            <w:right w:val="none" w:sz="0" w:space="0" w:color="auto"/>
          </w:divBdr>
        </w:div>
        <w:div w:id="580875456">
          <w:marLeft w:val="0"/>
          <w:marRight w:val="0"/>
          <w:marTop w:val="0"/>
          <w:marBottom w:val="0"/>
          <w:divBdr>
            <w:top w:val="none" w:sz="0" w:space="0" w:color="auto"/>
            <w:left w:val="none" w:sz="0" w:space="0" w:color="auto"/>
            <w:bottom w:val="none" w:sz="0" w:space="0" w:color="auto"/>
            <w:right w:val="none" w:sz="0" w:space="0" w:color="auto"/>
          </w:divBdr>
        </w:div>
        <w:div w:id="35667195">
          <w:marLeft w:val="0"/>
          <w:marRight w:val="0"/>
          <w:marTop w:val="0"/>
          <w:marBottom w:val="0"/>
          <w:divBdr>
            <w:top w:val="none" w:sz="0" w:space="0" w:color="auto"/>
            <w:left w:val="none" w:sz="0" w:space="0" w:color="auto"/>
            <w:bottom w:val="none" w:sz="0" w:space="0" w:color="auto"/>
            <w:right w:val="none" w:sz="0" w:space="0" w:color="auto"/>
          </w:divBdr>
        </w:div>
      </w:divsChild>
    </w:div>
    <w:div w:id="327054771">
      <w:bodyDiv w:val="1"/>
      <w:marLeft w:val="0"/>
      <w:marRight w:val="0"/>
      <w:marTop w:val="0"/>
      <w:marBottom w:val="0"/>
      <w:divBdr>
        <w:top w:val="none" w:sz="0" w:space="0" w:color="auto"/>
        <w:left w:val="none" w:sz="0" w:space="0" w:color="auto"/>
        <w:bottom w:val="none" w:sz="0" w:space="0" w:color="auto"/>
        <w:right w:val="none" w:sz="0" w:space="0" w:color="auto"/>
      </w:divBdr>
      <w:divsChild>
        <w:div w:id="481892141">
          <w:marLeft w:val="0"/>
          <w:marRight w:val="0"/>
          <w:marTop w:val="0"/>
          <w:marBottom w:val="0"/>
          <w:divBdr>
            <w:top w:val="none" w:sz="0" w:space="0" w:color="auto"/>
            <w:left w:val="none" w:sz="0" w:space="0" w:color="auto"/>
            <w:bottom w:val="none" w:sz="0" w:space="0" w:color="auto"/>
            <w:right w:val="none" w:sz="0" w:space="0" w:color="auto"/>
          </w:divBdr>
          <w:divsChild>
            <w:div w:id="132915721">
              <w:marLeft w:val="0"/>
              <w:marRight w:val="0"/>
              <w:marTop w:val="0"/>
              <w:marBottom w:val="0"/>
              <w:divBdr>
                <w:top w:val="none" w:sz="0" w:space="0" w:color="auto"/>
                <w:left w:val="none" w:sz="0" w:space="0" w:color="auto"/>
                <w:bottom w:val="none" w:sz="0" w:space="0" w:color="auto"/>
                <w:right w:val="none" w:sz="0" w:space="0" w:color="auto"/>
              </w:divBdr>
            </w:div>
            <w:div w:id="1403064755">
              <w:marLeft w:val="0"/>
              <w:marRight w:val="0"/>
              <w:marTop w:val="0"/>
              <w:marBottom w:val="0"/>
              <w:divBdr>
                <w:top w:val="none" w:sz="0" w:space="0" w:color="auto"/>
                <w:left w:val="none" w:sz="0" w:space="0" w:color="auto"/>
                <w:bottom w:val="none" w:sz="0" w:space="0" w:color="auto"/>
                <w:right w:val="none" w:sz="0" w:space="0" w:color="auto"/>
              </w:divBdr>
            </w:div>
          </w:divsChild>
        </w:div>
        <w:div w:id="367880568">
          <w:marLeft w:val="0"/>
          <w:marRight w:val="0"/>
          <w:marTop w:val="0"/>
          <w:marBottom w:val="0"/>
          <w:divBdr>
            <w:top w:val="none" w:sz="0" w:space="0" w:color="auto"/>
            <w:left w:val="none" w:sz="0" w:space="0" w:color="auto"/>
            <w:bottom w:val="none" w:sz="0" w:space="0" w:color="auto"/>
            <w:right w:val="none" w:sz="0" w:space="0" w:color="auto"/>
          </w:divBdr>
          <w:divsChild>
            <w:div w:id="1505054305">
              <w:marLeft w:val="0"/>
              <w:marRight w:val="0"/>
              <w:marTop w:val="0"/>
              <w:marBottom w:val="0"/>
              <w:divBdr>
                <w:top w:val="none" w:sz="0" w:space="0" w:color="auto"/>
                <w:left w:val="none" w:sz="0" w:space="0" w:color="auto"/>
                <w:bottom w:val="none" w:sz="0" w:space="0" w:color="auto"/>
                <w:right w:val="none" w:sz="0" w:space="0" w:color="auto"/>
              </w:divBdr>
            </w:div>
            <w:div w:id="1269653071">
              <w:marLeft w:val="0"/>
              <w:marRight w:val="0"/>
              <w:marTop w:val="0"/>
              <w:marBottom w:val="0"/>
              <w:divBdr>
                <w:top w:val="none" w:sz="0" w:space="0" w:color="auto"/>
                <w:left w:val="none" w:sz="0" w:space="0" w:color="auto"/>
                <w:bottom w:val="none" w:sz="0" w:space="0" w:color="auto"/>
                <w:right w:val="none" w:sz="0" w:space="0" w:color="auto"/>
              </w:divBdr>
            </w:div>
            <w:div w:id="348144939">
              <w:marLeft w:val="0"/>
              <w:marRight w:val="0"/>
              <w:marTop w:val="0"/>
              <w:marBottom w:val="0"/>
              <w:divBdr>
                <w:top w:val="none" w:sz="0" w:space="0" w:color="auto"/>
                <w:left w:val="none" w:sz="0" w:space="0" w:color="auto"/>
                <w:bottom w:val="none" w:sz="0" w:space="0" w:color="auto"/>
                <w:right w:val="none" w:sz="0" w:space="0" w:color="auto"/>
              </w:divBdr>
            </w:div>
            <w:div w:id="861866363">
              <w:marLeft w:val="0"/>
              <w:marRight w:val="0"/>
              <w:marTop w:val="0"/>
              <w:marBottom w:val="0"/>
              <w:divBdr>
                <w:top w:val="none" w:sz="0" w:space="0" w:color="auto"/>
                <w:left w:val="none" w:sz="0" w:space="0" w:color="auto"/>
                <w:bottom w:val="none" w:sz="0" w:space="0" w:color="auto"/>
                <w:right w:val="none" w:sz="0" w:space="0" w:color="auto"/>
              </w:divBdr>
            </w:div>
            <w:div w:id="1764296792">
              <w:marLeft w:val="0"/>
              <w:marRight w:val="0"/>
              <w:marTop w:val="0"/>
              <w:marBottom w:val="0"/>
              <w:divBdr>
                <w:top w:val="none" w:sz="0" w:space="0" w:color="auto"/>
                <w:left w:val="none" w:sz="0" w:space="0" w:color="auto"/>
                <w:bottom w:val="none" w:sz="0" w:space="0" w:color="auto"/>
                <w:right w:val="none" w:sz="0" w:space="0" w:color="auto"/>
              </w:divBdr>
            </w:div>
          </w:divsChild>
        </w:div>
        <w:div w:id="1756635534">
          <w:marLeft w:val="0"/>
          <w:marRight w:val="0"/>
          <w:marTop w:val="0"/>
          <w:marBottom w:val="0"/>
          <w:divBdr>
            <w:top w:val="none" w:sz="0" w:space="0" w:color="auto"/>
            <w:left w:val="none" w:sz="0" w:space="0" w:color="auto"/>
            <w:bottom w:val="none" w:sz="0" w:space="0" w:color="auto"/>
            <w:right w:val="none" w:sz="0" w:space="0" w:color="auto"/>
          </w:divBdr>
          <w:divsChild>
            <w:div w:id="1140263503">
              <w:marLeft w:val="0"/>
              <w:marRight w:val="0"/>
              <w:marTop w:val="0"/>
              <w:marBottom w:val="0"/>
              <w:divBdr>
                <w:top w:val="none" w:sz="0" w:space="0" w:color="auto"/>
                <w:left w:val="none" w:sz="0" w:space="0" w:color="auto"/>
                <w:bottom w:val="none" w:sz="0" w:space="0" w:color="auto"/>
                <w:right w:val="none" w:sz="0" w:space="0" w:color="auto"/>
              </w:divBdr>
            </w:div>
            <w:div w:id="1463886101">
              <w:marLeft w:val="0"/>
              <w:marRight w:val="0"/>
              <w:marTop w:val="0"/>
              <w:marBottom w:val="0"/>
              <w:divBdr>
                <w:top w:val="none" w:sz="0" w:space="0" w:color="auto"/>
                <w:left w:val="none" w:sz="0" w:space="0" w:color="auto"/>
                <w:bottom w:val="none" w:sz="0" w:space="0" w:color="auto"/>
                <w:right w:val="none" w:sz="0" w:space="0" w:color="auto"/>
              </w:divBdr>
            </w:div>
            <w:div w:id="1388452174">
              <w:marLeft w:val="0"/>
              <w:marRight w:val="0"/>
              <w:marTop w:val="0"/>
              <w:marBottom w:val="0"/>
              <w:divBdr>
                <w:top w:val="none" w:sz="0" w:space="0" w:color="auto"/>
                <w:left w:val="none" w:sz="0" w:space="0" w:color="auto"/>
                <w:bottom w:val="none" w:sz="0" w:space="0" w:color="auto"/>
                <w:right w:val="none" w:sz="0" w:space="0" w:color="auto"/>
              </w:divBdr>
            </w:div>
            <w:div w:id="313148233">
              <w:marLeft w:val="0"/>
              <w:marRight w:val="0"/>
              <w:marTop w:val="0"/>
              <w:marBottom w:val="0"/>
              <w:divBdr>
                <w:top w:val="none" w:sz="0" w:space="0" w:color="auto"/>
                <w:left w:val="none" w:sz="0" w:space="0" w:color="auto"/>
                <w:bottom w:val="none" w:sz="0" w:space="0" w:color="auto"/>
                <w:right w:val="none" w:sz="0" w:space="0" w:color="auto"/>
              </w:divBdr>
            </w:div>
            <w:div w:id="308369894">
              <w:marLeft w:val="0"/>
              <w:marRight w:val="0"/>
              <w:marTop w:val="0"/>
              <w:marBottom w:val="0"/>
              <w:divBdr>
                <w:top w:val="none" w:sz="0" w:space="0" w:color="auto"/>
                <w:left w:val="none" w:sz="0" w:space="0" w:color="auto"/>
                <w:bottom w:val="none" w:sz="0" w:space="0" w:color="auto"/>
                <w:right w:val="none" w:sz="0" w:space="0" w:color="auto"/>
              </w:divBdr>
            </w:div>
          </w:divsChild>
        </w:div>
        <w:div w:id="1839348946">
          <w:marLeft w:val="0"/>
          <w:marRight w:val="0"/>
          <w:marTop w:val="0"/>
          <w:marBottom w:val="0"/>
          <w:divBdr>
            <w:top w:val="none" w:sz="0" w:space="0" w:color="auto"/>
            <w:left w:val="none" w:sz="0" w:space="0" w:color="auto"/>
            <w:bottom w:val="none" w:sz="0" w:space="0" w:color="auto"/>
            <w:right w:val="none" w:sz="0" w:space="0" w:color="auto"/>
          </w:divBdr>
          <w:divsChild>
            <w:div w:id="1188371316">
              <w:marLeft w:val="0"/>
              <w:marRight w:val="0"/>
              <w:marTop w:val="0"/>
              <w:marBottom w:val="0"/>
              <w:divBdr>
                <w:top w:val="none" w:sz="0" w:space="0" w:color="auto"/>
                <w:left w:val="none" w:sz="0" w:space="0" w:color="auto"/>
                <w:bottom w:val="none" w:sz="0" w:space="0" w:color="auto"/>
                <w:right w:val="none" w:sz="0" w:space="0" w:color="auto"/>
              </w:divBdr>
            </w:div>
            <w:div w:id="855315520">
              <w:marLeft w:val="0"/>
              <w:marRight w:val="0"/>
              <w:marTop w:val="0"/>
              <w:marBottom w:val="0"/>
              <w:divBdr>
                <w:top w:val="none" w:sz="0" w:space="0" w:color="auto"/>
                <w:left w:val="none" w:sz="0" w:space="0" w:color="auto"/>
                <w:bottom w:val="none" w:sz="0" w:space="0" w:color="auto"/>
                <w:right w:val="none" w:sz="0" w:space="0" w:color="auto"/>
              </w:divBdr>
            </w:div>
            <w:div w:id="1863320965">
              <w:marLeft w:val="0"/>
              <w:marRight w:val="0"/>
              <w:marTop w:val="0"/>
              <w:marBottom w:val="0"/>
              <w:divBdr>
                <w:top w:val="none" w:sz="0" w:space="0" w:color="auto"/>
                <w:left w:val="none" w:sz="0" w:space="0" w:color="auto"/>
                <w:bottom w:val="none" w:sz="0" w:space="0" w:color="auto"/>
                <w:right w:val="none" w:sz="0" w:space="0" w:color="auto"/>
              </w:divBdr>
            </w:div>
            <w:div w:id="1048335219">
              <w:marLeft w:val="0"/>
              <w:marRight w:val="0"/>
              <w:marTop w:val="0"/>
              <w:marBottom w:val="0"/>
              <w:divBdr>
                <w:top w:val="none" w:sz="0" w:space="0" w:color="auto"/>
                <w:left w:val="none" w:sz="0" w:space="0" w:color="auto"/>
                <w:bottom w:val="none" w:sz="0" w:space="0" w:color="auto"/>
                <w:right w:val="none" w:sz="0" w:space="0" w:color="auto"/>
              </w:divBdr>
            </w:div>
            <w:div w:id="1645156486">
              <w:marLeft w:val="0"/>
              <w:marRight w:val="0"/>
              <w:marTop w:val="0"/>
              <w:marBottom w:val="0"/>
              <w:divBdr>
                <w:top w:val="none" w:sz="0" w:space="0" w:color="auto"/>
                <w:left w:val="none" w:sz="0" w:space="0" w:color="auto"/>
                <w:bottom w:val="none" w:sz="0" w:space="0" w:color="auto"/>
                <w:right w:val="none" w:sz="0" w:space="0" w:color="auto"/>
              </w:divBdr>
            </w:div>
          </w:divsChild>
        </w:div>
        <w:div w:id="570189421">
          <w:marLeft w:val="0"/>
          <w:marRight w:val="0"/>
          <w:marTop w:val="0"/>
          <w:marBottom w:val="0"/>
          <w:divBdr>
            <w:top w:val="none" w:sz="0" w:space="0" w:color="auto"/>
            <w:left w:val="none" w:sz="0" w:space="0" w:color="auto"/>
            <w:bottom w:val="none" w:sz="0" w:space="0" w:color="auto"/>
            <w:right w:val="none" w:sz="0" w:space="0" w:color="auto"/>
          </w:divBdr>
          <w:divsChild>
            <w:div w:id="1730691399">
              <w:marLeft w:val="0"/>
              <w:marRight w:val="0"/>
              <w:marTop w:val="0"/>
              <w:marBottom w:val="0"/>
              <w:divBdr>
                <w:top w:val="none" w:sz="0" w:space="0" w:color="auto"/>
                <w:left w:val="none" w:sz="0" w:space="0" w:color="auto"/>
                <w:bottom w:val="none" w:sz="0" w:space="0" w:color="auto"/>
                <w:right w:val="none" w:sz="0" w:space="0" w:color="auto"/>
              </w:divBdr>
            </w:div>
            <w:div w:id="1555313027">
              <w:marLeft w:val="0"/>
              <w:marRight w:val="0"/>
              <w:marTop w:val="0"/>
              <w:marBottom w:val="0"/>
              <w:divBdr>
                <w:top w:val="none" w:sz="0" w:space="0" w:color="auto"/>
                <w:left w:val="none" w:sz="0" w:space="0" w:color="auto"/>
                <w:bottom w:val="none" w:sz="0" w:space="0" w:color="auto"/>
                <w:right w:val="none" w:sz="0" w:space="0" w:color="auto"/>
              </w:divBdr>
            </w:div>
            <w:div w:id="11343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0253">
      <w:bodyDiv w:val="1"/>
      <w:marLeft w:val="0"/>
      <w:marRight w:val="0"/>
      <w:marTop w:val="0"/>
      <w:marBottom w:val="0"/>
      <w:divBdr>
        <w:top w:val="none" w:sz="0" w:space="0" w:color="auto"/>
        <w:left w:val="none" w:sz="0" w:space="0" w:color="auto"/>
        <w:bottom w:val="none" w:sz="0" w:space="0" w:color="auto"/>
        <w:right w:val="none" w:sz="0" w:space="0" w:color="auto"/>
      </w:divBdr>
      <w:divsChild>
        <w:div w:id="1644119252">
          <w:marLeft w:val="0"/>
          <w:marRight w:val="0"/>
          <w:marTop w:val="0"/>
          <w:marBottom w:val="0"/>
          <w:divBdr>
            <w:top w:val="none" w:sz="0" w:space="0" w:color="auto"/>
            <w:left w:val="none" w:sz="0" w:space="0" w:color="auto"/>
            <w:bottom w:val="none" w:sz="0" w:space="0" w:color="auto"/>
            <w:right w:val="none" w:sz="0" w:space="0" w:color="auto"/>
          </w:divBdr>
          <w:divsChild>
            <w:div w:id="1663851302">
              <w:marLeft w:val="0"/>
              <w:marRight w:val="0"/>
              <w:marTop w:val="0"/>
              <w:marBottom w:val="0"/>
              <w:divBdr>
                <w:top w:val="none" w:sz="0" w:space="0" w:color="auto"/>
                <w:left w:val="none" w:sz="0" w:space="0" w:color="auto"/>
                <w:bottom w:val="none" w:sz="0" w:space="0" w:color="auto"/>
                <w:right w:val="none" w:sz="0" w:space="0" w:color="auto"/>
              </w:divBdr>
            </w:div>
            <w:div w:id="1335957435">
              <w:marLeft w:val="0"/>
              <w:marRight w:val="0"/>
              <w:marTop w:val="0"/>
              <w:marBottom w:val="0"/>
              <w:divBdr>
                <w:top w:val="none" w:sz="0" w:space="0" w:color="auto"/>
                <w:left w:val="none" w:sz="0" w:space="0" w:color="auto"/>
                <w:bottom w:val="none" w:sz="0" w:space="0" w:color="auto"/>
                <w:right w:val="none" w:sz="0" w:space="0" w:color="auto"/>
              </w:divBdr>
            </w:div>
          </w:divsChild>
        </w:div>
        <w:div w:id="687828574">
          <w:marLeft w:val="0"/>
          <w:marRight w:val="0"/>
          <w:marTop w:val="0"/>
          <w:marBottom w:val="0"/>
          <w:divBdr>
            <w:top w:val="none" w:sz="0" w:space="0" w:color="auto"/>
            <w:left w:val="none" w:sz="0" w:space="0" w:color="auto"/>
            <w:bottom w:val="none" w:sz="0" w:space="0" w:color="auto"/>
            <w:right w:val="none" w:sz="0" w:space="0" w:color="auto"/>
          </w:divBdr>
          <w:divsChild>
            <w:div w:id="630357808">
              <w:marLeft w:val="0"/>
              <w:marRight w:val="0"/>
              <w:marTop w:val="0"/>
              <w:marBottom w:val="0"/>
              <w:divBdr>
                <w:top w:val="none" w:sz="0" w:space="0" w:color="auto"/>
                <w:left w:val="none" w:sz="0" w:space="0" w:color="auto"/>
                <w:bottom w:val="none" w:sz="0" w:space="0" w:color="auto"/>
                <w:right w:val="none" w:sz="0" w:space="0" w:color="auto"/>
              </w:divBdr>
            </w:div>
            <w:div w:id="738329700">
              <w:marLeft w:val="0"/>
              <w:marRight w:val="0"/>
              <w:marTop w:val="0"/>
              <w:marBottom w:val="0"/>
              <w:divBdr>
                <w:top w:val="none" w:sz="0" w:space="0" w:color="auto"/>
                <w:left w:val="none" w:sz="0" w:space="0" w:color="auto"/>
                <w:bottom w:val="none" w:sz="0" w:space="0" w:color="auto"/>
                <w:right w:val="none" w:sz="0" w:space="0" w:color="auto"/>
              </w:divBdr>
            </w:div>
            <w:div w:id="243490762">
              <w:marLeft w:val="0"/>
              <w:marRight w:val="0"/>
              <w:marTop w:val="0"/>
              <w:marBottom w:val="0"/>
              <w:divBdr>
                <w:top w:val="none" w:sz="0" w:space="0" w:color="auto"/>
                <w:left w:val="none" w:sz="0" w:space="0" w:color="auto"/>
                <w:bottom w:val="none" w:sz="0" w:space="0" w:color="auto"/>
                <w:right w:val="none" w:sz="0" w:space="0" w:color="auto"/>
              </w:divBdr>
            </w:div>
            <w:div w:id="1746604129">
              <w:marLeft w:val="0"/>
              <w:marRight w:val="0"/>
              <w:marTop w:val="0"/>
              <w:marBottom w:val="0"/>
              <w:divBdr>
                <w:top w:val="none" w:sz="0" w:space="0" w:color="auto"/>
                <w:left w:val="none" w:sz="0" w:space="0" w:color="auto"/>
                <w:bottom w:val="none" w:sz="0" w:space="0" w:color="auto"/>
                <w:right w:val="none" w:sz="0" w:space="0" w:color="auto"/>
              </w:divBdr>
            </w:div>
            <w:div w:id="205993822">
              <w:marLeft w:val="0"/>
              <w:marRight w:val="0"/>
              <w:marTop w:val="0"/>
              <w:marBottom w:val="0"/>
              <w:divBdr>
                <w:top w:val="none" w:sz="0" w:space="0" w:color="auto"/>
                <w:left w:val="none" w:sz="0" w:space="0" w:color="auto"/>
                <w:bottom w:val="none" w:sz="0" w:space="0" w:color="auto"/>
                <w:right w:val="none" w:sz="0" w:space="0" w:color="auto"/>
              </w:divBdr>
            </w:div>
          </w:divsChild>
        </w:div>
        <w:div w:id="1085035554">
          <w:marLeft w:val="0"/>
          <w:marRight w:val="0"/>
          <w:marTop w:val="0"/>
          <w:marBottom w:val="0"/>
          <w:divBdr>
            <w:top w:val="none" w:sz="0" w:space="0" w:color="auto"/>
            <w:left w:val="none" w:sz="0" w:space="0" w:color="auto"/>
            <w:bottom w:val="none" w:sz="0" w:space="0" w:color="auto"/>
            <w:right w:val="none" w:sz="0" w:space="0" w:color="auto"/>
          </w:divBdr>
          <w:divsChild>
            <w:div w:id="1058938426">
              <w:marLeft w:val="0"/>
              <w:marRight w:val="0"/>
              <w:marTop w:val="0"/>
              <w:marBottom w:val="0"/>
              <w:divBdr>
                <w:top w:val="none" w:sz="0" w:space="0" w:color="auto"/>
                <w:left w:val="none" w:sz="0" w:space="0" w:color="auto"/>
                <w:bottom w:val="none" w:sz="0" w:space="0" w:color="auto"/>
                <w:right w:val="none" w:sz="0" w:space="0" w:color="auto"/>
              </w:divBdr>
            </w:div>
            <w:div w:id="917980069">
              <w:marLeft w:val="0"/>
              <w:marRight w:val="0"/>
              <w:marTop w:val="0"/>
              <w:marBottom w:val="0"/>
              <w:divBdr>
                <w:top w:val="none" w:sz="0" w:space="0" w:color="auto"/>
                <w:left w:val="none" w:sz="0" w:space="0" w:color="auto"/>
                <w:bottom w:val="none" w:sz="0" w:space="0" w:color="auto"/>
                <w:right w:val="none" w:sz="0" w:space="0" w:color="auto"/>
              </w:divBdr>
            </w:div>
            <w:div w:id="1131174107">
              <w:marLeft w:val="0"/>
              <w:marRight w:val="0"/>
              <w:marTop w:val="0"/>
              <w:marBottom w:val="0"/>
              <w:divBdr>
                <w:top w:val="none" w:sz="0" w:space="0" w:color="auto"/>
                <w:left w:val="none" w:sz="0" w:space="0" w:color="auto"/>
                <w:bottom w:val="none" w:sz="0" w:space="0" w:color="auto"/>
                <w:right w:val="none" w:sz="0" w:space="0" w:color="auto"/>
              </w:divBdr>
            </w:div>
            <w:div w:id="959189506">
              <w:marLeft w:val="0"/>
              <w:marRight w:val="0"/>
              <w:marTop w:val="0"/>
              <w:marBottom w:val="0"/>
              <w:divBdr>
                <w:top w:val="none" w:sz="0" w:space="0" w:color="auto"/>
                <w:left w:val="none" w:sz="0" w:space="0" w:color="auto"/>
                <w:bottom w:val="none" w:sz="0" w:space="0" w:color="auto"/>
                <w:right w:val="none" w:sz="0" w:space="0" w:color="auto"/>
              </w:divBdr>
            </w:div>
            <w:div w:id="810563473">
              <w:marLeft w:val="0"/>
              <w:marRight w:val="0"/>
              <w:marTop w:val="0"/>
              <w:marBottom w:val="0"/>
              <w:divBdr>
                <w:top w:val="none" w:sz="0" w:space="0" w:color="auto"/>
                <w:left w:val="none" w:sz="0" w:space="0" w:color="auto"/>
                <w:bottom w:val="none" w:sz="0" w:space="0" w:color="auto"/>
                <w:right w:val="none" w:sz="0" w:space="0" w:color="auto"/>
              </w:divBdr>
            </w:div>
          </w:divsChild>
        </w:div>
        <w:div w:id="1596092513">
          <w:marLeft w:val="0"/>
          <w:marRight w:val="0"/>
          <w:marTop w:val="0"/>
          <w:marBottom w:val="0"/>
          <w:divBdr>
            <w:top w:val="none" w:sz="0" w:space="0" w:color="auto"/>
            <w:left w:val="none" w:sz="0" w:space="0" w:color="auto"/>
            <w:bottom w:val="none" w:sz="0" w:space="0" w:color="auto"/>
            <w:right w:val="none" w:sz="0" w:space="0" w:color="auto"/>
          </w:divBdr>
          <w:divsChild>
            <w:div w:id="1153445496">
              <w:marLeft w:val="0"/>
              <w:marRight w:val="0"/>
              <w:marTop w:val="0"/>
              <w:marBottom w:val="0"/>
              <w:divBdr>
                <w:top w:val="none" w:sz="0" w:space="0" w:color="auto"/>
                <w:left w:val="none" w:sz="0" w:space="0" w:color="auto"/>
                <w:bottom w:val="none" w:sz="0" w:space="0" w:color="auto"/>
                <w:right w:val="none" w:sz="0" w:space="0" w:color="auto"/>
              </w:divBdr>
            </w:div>
            <w:div w:id="1406147003">
              <w:marLeft w:val="0"/>
              <w:marRight w:val="0"/>
              <w:marTop w:val="0"/>
              <w:marBottom w:val="0"/>
              <w:divBdr>
                <w:top w:val="none" w:sz="0" w:space="0" w:color="auto"/>
                <w:left w:val="none" w:sz="0" w:space="0" w:color="auto"/>
                <w:bottom w:val="none" w:sz="0" w:space="0" w:color="auto"/>
                <w:right w:val="none" w:sz="0" w:space="0" w:color="auto"/>
              </w:divBdr>
            </w:div>
            <w:div w:id="858465750">
              <w:marLeft w:val="0"/>
              <w:marRight w:val="0"/>
              <w:marTop w:val="0"/>
              <w:marBottom w:val="0"/>
              <w:divBdr>
                <w:top w:val="none" w:sz="0" w:space="0" w:color="auto"/>
                <w:left w:val="none" w:sz="0" w:space="0" w:color="auto"/>
                <w:bottom w:val="none" w:sz="0" w:space="0" w:color="auto"/>
                <w:right w:val="none" w:sz="0" w:space="0" w:color="auto"/>
              </w:divBdr>
            </w:div>
            <w:div w:id="170531638">
              <w:marLeft w:val="0"/>
              <w:marRight w:val="0"/>
              <w:marTop w:val="0"/>
              <w:marBottom w:val="0"/>
              <w:divBdr>
                <w:top w:val="none" w:sz="0" w:space="0" w:color="auto"/>
                <w:left w:val="none" w:sz="0" w:space="0" w:color="auto"/>
                <w:bottom w:val="none" w:sz="0" w:space="0" w:color="auto"/>
                <w:right w:val="none" w:sz="0" w:space="0" w:color="auto"/>
              </w:divBdr>
            </w:div>
            <w:div w:id="1660032798">
              <w:marLeft w:val="0"/>
              <w:marRight w:val="0"/>
              <w:marTop w:val="0"/>
              <w:marBottom w:val="0"/>
              <w:divBdr>
                <w:top w:val="none" w:sz="0" w:space="0" w:color="auto"/>
                <w:left w:val="none" w:sz="0" w:space="0" w:color="auto"/>
                <w:bottom w:val="none" w:sz="0" w:space="0" w:color="auto"/>
                <w:right w:val="none" w:sz="0" w:space="0" w:color="auto"/>
              </w:divBdr>
            </w:div>
          </w:divsChild>
        </w:div>
        <w:div w:id="831259596">
          <w:marLeft w:val="0"/>
          <w:marRight w:val="0"/>
          <w:marTop w:val="0"/>
          <w:marBottom w:val="0"/>
          <w:divBdr>
            <w:top w:val="none" w:sz="0" w:space="0" w:color="auto"/>
            <w:left w:val="none" w:sz="0" w:space="0" w:color="auto"/>
            <w:bottom w:val="none" w:sz="0" w:space="0" w:color="auto"/>
            <w:right w:val="none" w:sz="0" w:space="0" w:color="auto"/>
          </w:divBdr>
          <w:divsChild>
            <w:div w:id="996305102">
              <w:marLeft w:val="0"/>
              <w:marRight w:val="0"/>
              <w:marTop w:val="0"/>
              <w:marBottom w:val="0"/>
              <w:divBdr>
                <w:top w:val="none" w:sz="0" w:space="0" w:color="auto"/>
                <w:left w:val="none" w:sz="0" w:space="0" w:color="auto"/>
                <w:bottom w:val="none" w:sz="0" w:space="0" w:color="auto"/>
                <w:right w:val="none" w:sz="0" w:space="0" w:color="auto"/>
              </w:divBdr>
            </w:div>
            <w:div w:id="1704791854">
              <w:marLeft w:val="0"/>
              <w:marRight w:val="0"/>
              <w:marTop w:val="0"/>
              <w:marBottom w:val="0"/>
              <w:divBdr>
                <w:top w:val="none" w:sz="0" w:space="0" w:color="auto"/>
                <w:left w:val="none" w:sz="0" w:space="0" w:color="auto"/>
                <w:bottom w:val="none" w:sz="0" w:space="0" w:color="auto"/>
                <w:right w:val="none" w:sz="0" w:space="0" w:color="auto"/>
              </w:divBdr>
            </w:div>
            <w:div w:id="13528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865">
      <w:bodyDiv w:val="1"/>
      <w:marLeft w:val="0"/>
      <w:marRight w:val="0"/>
      <w:marTop w:val="0"/>
      <w:marBottom w:val="0"/>
      <w:divBdr>
        <w:top w:val="none" w:sz="0" w:space="0" w:color="auto"/>
        <w:left w:val="none" w:sz="0" w:space="0" w:color="auto"/>
        <w:bottom w:val="none" w:sz="0" w:space="0" w:color="auto"/>
        <w:right w:val="none" w:sz="0" w:space="0" w:color="auto"/>
      </w:divBdr>
      <w:divsChild>
        <w:div w:id="1212032400">
          <w:marLeft w:val="0"/>
          <w:marRight w:val="0"/>
          <w:marTop w:val="0"/>
          <w:marBottom w:val="0"/>
          <w:divBdr>
            <w:top w:val="none" w:sz="0" w:space="0" w:color="auto"/>
            <w:left w:val="none" w:sz="0" w:space="0" w:color="auto"/>
            <w:bottom w:val="none" w:sz="0" w:space="0" w:color="auto"/>
            <w:right w:val="none" w:sz="0" w:space="0" w:color="auto"/>
          </w:divBdr>
        </w:div>
        <w:div w:id="703023111">
          <w:marLeft w:val="0"/>
          <w:marRight w:val="0"/>
          <w:marTop w:val="0"/>
          <w:marBottom w:val="0"/>
          <w:divBdr>
            <w:top w:val="none" w:sz="0" w:space="0" w:color="auto"/>
            <w:left w:val="none" w:sz="0" w:space="0" w:color="auto"/>
            <w:bottom w:val="none" w:sz="0" w:space="0" w:color="auto"/>
            <w:right w:val="none" w:sz="0" w:space="0" w:color="auto"/>
          </w:divBdr>
        </w:div>
        <w:div w:id="1151947985">
          <w:marLeft w:val="0"/>
          <w:marRight w:val="0"/>
          <w:marTop w:val="0"/>
          <w:marBottom w:val="0"/>
          <w:divBdr>
            <w:top w:val="none" w:sz="0" w:space="0" w:color="auto"/>
            <w:left w:val="none" w:sz="0" w:space="0" w:color="auto"/>
            <w:bottom w:val="none" w:sz="0" w:space="0" w:color="auto"/>
            <w:right w:val="none" w:sz="0" w:space="0" w:color="auto"/>
          </w:divBdr>
        </w:div>
        <w:div w:id="19162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d.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9D06A153-E5CE-4BF4-9BA9-3B775EF1C00E}">
  <ds:schemaRefs>
    <ds:schemaRef ds:uri="http://schemas.openxmlformats.org/officeDocument/2006/bibliography"/>
  </ds:schemaRefs>
</ds:datastoreItem>
</file>

<file path=customXml/itemProps2.xml><?xml version="1.0" encoding="utf-8"?>
<ds:datastoreItem xmlns:ds="http://schemas.openxmlformats.org/officeDocument/2006/customXml" ds:itemID="{58803744-F4CF-4AAE-B8F6-57FADF499534}">
  <ds:schemaRefs>
    <ds:schemaRef ds:uri="http://schemas.microsoft.com/sharepoint/v3/contenttype/forms"/>
  </ds:schemaRefs>
</ds:datastoreItem>
</file>

<file path=customXml/itemProps3.xml><?xml version="1.0" encoding="utf-8"?>
<ds:datastoreItem xmlns:ds="http://schemas.openxmlformats.org/officeDocument/2006/customXml" ds:itemID="{13A28DAB-212E-407E-92EE-A7B9E56F8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FF5D9-998E-4BFE-9BB8-1E8D4FF70D90}">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1167</Words>
  <Characters>6653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Samuela</dc:creator>
  <cp:keywords/>
  <dc:description/>
  <cp:lastModifiedBy>Kerri Du Pont</cp:lastModifiedBy>
  <cp:revision>2</cp:revision>
  <dcterms:created xsi:type="dcterms:W3CDTF">2023-03-13T22:44:00Z</dcterms:created>
  <dcterms:modified xsi:type="dcterms:W3CDTF">2023-03-13T22:44:00Z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0x01010033772608A0E13E47AD6CE8BEBF9763BD00B5FB9334805D384AA91D278BFD2C353E</vt:lpwstr>
  </property>
  <property fmtid="{D5CDD505-2E9C-101B-9397-08002B2CF9AE}" pid="3" name="_dlc_DocIdItemGuid">
    <vt:lpwstr>c61e0845-1645-4f03-a237-787877b180a6</vt:lpwstr>
  </property>
  <property fmtid="{D5CDD505-2E9C-101B-9397-08002B2CF9AE}" pid="4" name="MediaServiceImageTags">
    <vt:lpwstr/>
  </property>
</Properties>
</file>